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46441F" w:rsidP="10E5A19A" w:rsidRDefault="00747C55" w14:paraId="5D6620F3" wp14:textId="6C3F006D">
      <w:pPr>
        <w:pStyle w:val="Normal"/>
      </w:pPr>
      <w:r>
        <w:drawing>
          <wp:inline xmlns:wp14="http://schemas.microsoft.com/office/word/2010/wordprocessingDrawing" wp14:editId="596FA8D6" wp14:anchorId="4D335921">
            <wp:extent cx="3536315" cy="865505"/>
            <wp:effectExtent l="0" t="0" r="0" b="0"/>
            <wp:docPr id="1397179528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75919435e7d94b6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6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3631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70"/>
        <w:gridCol w:w="8534"/>
      </w:tblGrid>
      <w:tr xmlns:wp14="http://schemas.microsoft.com/office/word/2010/wordml" w:rsidR="0021297C" w:rsidTr="7219E94E" w14:paraId="4126B0FF" wp14:textId="77777777">
        <w:tc>
          <w:tcPr>
            <w:tcW w:w="1276" w:type="dxa"/>
            <w:tcMar/>
          </w:tcPr>
          <w:p w:rsidRPr="003A5811" w:rsidR="0021297C" w:rsidP="0021297C" w:rsidRDefault="0021297C" w14:paraId="4B1D359D" wp14:textId="77777777">
            <w:pPr>
              <w:rPr>
                <w:rFonts w:ascii="Verdana" w:hAnsi="Verdana"/>
                <w:b/>
                <w:sz w:val="20"/>
              </w:rPr>
            </w:pPr>
            <w:r w:rsidRPr="003A5811">
              <w:rPr>
                <w:rFonts w:ascii="Verdana" w:hAnsi="Verdana"/>
                <w:b/>
                <w:sz w:val="20"/>
              </w:rPr>
              <w:t>Forum:</w:t>
            </w:r>
          </w:p>
        </w:tc>
        <w:tc>
          <w:tcPr>
            <w:tcW w:w="8678" w:type="dxa"/>
            <w:tcMar/>
          </w:tcPr>
          <w:p w:rsidR="0021297C" w:rsidP="003A5811" w:rsidRDefault="0050099C" w14:paraId="7DD3BF45" wp14:textId="77777777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Levanger idrettsråd</w:t>
            </w:r>
          </w:p>
          <w:p w:rsidRPr="004F598E" w:rsidR="004F598E" w:rsidP="7219E94E" w:rsidRDefault="0042078F" w14:paraId="750BFA42" wp14:textId="3273DD1B">
            <w:pPr>
              <w:jc w:val="center"/>
              <w:rPr>
                <w:rFonts w:ascii="Verdana" w:hAnsi="Verdana"/>
                <w:b w:val="1"/>
                <w:bCs w:val="1"/>
                <w:sz w:val="16"/>
                <w:szCs w:val="16"/>
              </w:rPr>
            </w:pPr>
            <w:r w:rsidRPr="7219E94E" w:rsidR="7219E94E">
              <w:rPr>
                <w:rFonts w:ascii="Verdana" w:hAnsi="Verdana"/>
                <w:b w:val="1"/>
                <w:bCs w:val="1"/>
                <w:sz w:val="16"/>
                <w:szCs w:val="16"/>
              </w:rPr>
              <w:t>Referat fra styremøte 02/21</w:t>
            </w:r>
          </w:p>
        </w:tc>
      </w:tr>
    </w:tbl>
    <w:p xmlns:wp14="http://schemas.microsoft.com/office/word/2010/wordml" w:rsidRPr="00AD0A0F" w:rsidR="0021297C" w:rsidRDefault="0021297C" w14:paraId="672A6659" wp14:textId="77777777">
      <w:pPr>
        <w:rPr>
          <w:rFonts w:ascii="Verdana" w:hAnsi="Verdana"/>
          <w:sz w:val="18"/>
          <w:szCs w:val="18"/>
        </w:rPr>
      </w:pPr>
    </w:p>
    <w:tbl>
      <w:tblPr>
        <w:tblW w:w="9954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1704"/>
        <w:gridCol w:w="1262"/>
        <w:gridCol w:w="2102"/>
        <w:gridCol w:w="1401"/>
        <w:gridCol w:w="2103"/>
      </w:tblGrid>
      <w:tr xmlns:wp14="http://schemas.microsoft.com/office/word/2010/wordml" w:rsidRPr="00AD0A0F" w:rsidR="0046441F" w:rsidTr="7219E94E" w14:paraId="4DB610B2" wp14:textId="77777777">
        <w:trPr>
          <w:trHeight w:val="493"/>
        </w:trPr>
        <w:tc>
          <w:tcPr>
            <w:tcW w:w="1382" w:type="dxa"/>
            <w:tcBorders>
              <w:top w:val="single" w:color="auto" w:sz="6" w:space="0"/>
            </w:tcBorders>
            <w:tcMar/>
          </w:tcPr>
          <w:p w:rsidRPr="00AD0A0F" w:rsidR="0046441F" w:rsidRDefault="0046441F" w14:paraId="26A00379" wp14:textId="77777777">
            <w:pPr>
              <w:spacing w:before="200"/>
              <w:rPr>
                <w:rFonts w:ascii="Verdana" w:hAnsi="Verdana"/>
                <w:b/>
                <w:sz w:val="18"/>
                <w:szCs w:val="18"/>
              </w:rPr>
            </w:pPr>
            <w:r w:rsidRPr="00AD0A0F">
              <w:rPr>
                <w:rFonts w:ascii="Verdana" w:hAnsi="Verdana"/>
                <w:b/>
                <w:sz w:val="18"/>
                <w:szCs w:val="18"/>
              </w:rPr>
              <w:t>Referat fra:</w:t>
            </w:r>
          </w:p>
        </w:tc>
        <w:tc>
          <w:tcPr>
            <w:tcW w:w="8572" w:type="dxa"/>
            <w:gridSpan w:val="5"/>
            <w:tcBorders>
              <w:top w:val="single" w:color="auto" w:sz="6" w:space="0"/>
            </w:tcBorders>
            <w:tcMar/>
          </w:tcPr>
          <w:p w:rsidRPr="00AD0A0F" w:rsidR="0046441F" w:rsidP="004F598E" w:rsidRDefault="0050099C" w14:paraId="5322E2A1" wp14:textId="77777777">
            <w:pPr>
              <w:spacing w:before="200"/>
              <w:rPr>
                <w:rFonts w:ascii="Verdana" w:hAnsi="Verdana"/>
                <w:sz w:val="18"/>
                <w:szCs w:val="18"/>
              </w:rPr>
            </w:pPr>
            <w:bookmarkStart w:name="Overskriften" w:id="0"/>
            <w:bookmarkEnd w:id="0"/>
            <w:r>
              <w:rPr>
                <w:rFonts w:ascii="Verdana" w:hAnsi="Verdana"/>
                <w:sz w:val="18"/>
                <w:szCs w:val="18"/>
              </w:rPr>
              <w:t xml:space="preserve">Levanger </w:t>
            </w:r>
            <w:r w:rsidR="004F598E">
              <w:rPr>
                <w:rFonts w:ascii="Verdana" w:hAnsi="Verdana"/>
                <w:sz w:val="18"/>
                <w:szCs w:val="18"/>
              </w:rPr>
              <w:t>Idrettsråd</w:t>
            </w:r>
          </w:p>
        </w:tc>
      </w:tr>
      <w:tr xmlns:wp14="http://schemas.microsoft.com/office/word/2010/wordml" w:rsidRPr="00AD0A0F" w:rsidR="0046441F" w:rsidTr="7219E94E" w14:paraId="7D5D0017" wp14:textId="77777777">
        <w:trPr>
          <w:trHeight w:val="293"/>
        </w:trPr>
        <w:tc>
          <w:tcPr>
            <w:tcW w:w="1382" w:type="dxa"/>
            <w:tcMar/>
          </w:tcPr>
          <w:p w:rsidRPr="00AD0A0F" w:rsidR="0046441F" w:rsidRDefault="0046441F" w14:paraId="760CA76A" wp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0A0F">
              <w:rPr>
                <w:rFonts w:ascii="Verdana" w:hAnsi="Verdana"/>
                <w:b/>
                <w:sz w:val="18"/>
                <w:szCs w:val="18"/>
              </w:rPr>
              <w:t>Møtested:</w:t>
            </w:r>
          </w:p>
        </w:tc>
        <w:tc>
          <w:tcPr>
            <w:tcW w:w="1704" w:type="dxa"/>
            <w:tcMar/>
          </w:tcPr>
          <w:p w:rsidRPr="00AD0A0F" w:rsidR="0046441F" w:rsidP="7219E94E" w:rsidRDefault="00C070C8" w14:paraId="48DC37FD" wp14:textId="1BBFAD93">
            <w:pPr>
              <w:rPr>
                <w:rFonts w:ascii="Verdana" w:hAnsi="Verdana"/>
                <w:sz w:val="18"/>
                <w:szCs w:val="18"/>
              </w:rPr>
            </w:pPr>
            <w:bookmarkStart w:name="Msted" w:id="1"/>
            <w:bookmarkEnd w:id="1"/>
            <w:r w:rsidRPr="7219E94E" w:rsidR="7219E94E">
              <w:rPr>
                <w:rFonts w:ascii="Verdana" w:hAnsi="Verdana"/>
                <w:sz w:val="18"/>
                <w:szCs w:val="18"/>
              </w:rPr>
              <w:t>Trønderhallen/</w:t>
            </w:r>
          </w:p>
          <w:p w:rsidRPr="00AD0A0F" w:rsidR="0046441F" w:rsidP="7219E94E" w:rsidRDefault="00C070C8" w14:paraId="10122CAF" wp14:textId="17E0DA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Verdana" w:hAnsi="Verdana"/>
                <w:sz w:val="24"/>
                <w:szCs w:val="24"/>
              </w:rPr>
            </w:pPr>
            <w:r w:rsidRPr="7219E94E" w:rsidR="7219E94E">
              <w:rPr>
                <w:rFonts w:ascii="Verdana" w:hAnsi="Verdana"/>
                <w:sz w:val="18"/>
                <w:szCs w:val="18"/>
              </w:rPr>
              <w:t>Teams (T)</w:t>
            </w:r>
          </w:p>
        </w:tc>
        <w:tc>
          <w:tcPr>
            <w:tcW w:w="1262" w:type="dxa"/>
            <w:tcMar/>
          </w:tcPr>
          <w:p w:rsidRPr="00AD0A0F" w:rsidR="0046441F" w:rsidRDefault="0046441F" w14:paraId="0A37501D" wp14:textId="77777777">
            <w:pPr>
              <w:ind w:left="-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02" w:type="dxa"/>
            <w:tcMar/>
          </w:tcPr>
          <w:p w:rsidRPr="00AD0A0F" w:rsidR="0046441F" w:rsidRDefault="0046441F" w14:paraId="5DAB6C7B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1" w:type="dxa"/>
            <w:tcMar/>
          </w:tcPr>
          <w:p w:rsidRPr="00AD0A0F" w:rsidR="0046441F" w:rsidRDefault="0046441F" w14:paraId="02EB378F" wp14:textId="77777777">
            <w:pPr>
              <w:ind w:left="7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03" w:type="dxa"/>
            <w:tcMar/>
          </w:tcPr>
          <w:p w:rsidRPr="00AD0A0F" w:rsidR="0046441F" w:rsidRDefault="0046441F" w14:paraId="6A05A80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AD0A0F" w:rsidR="0046441F" w:rsidTr="7219E94E" w14:paraId="04B788AF" wp14:textId="77777777">
        <w:trPr>
          <w:trHeight w:val="280"/>
        </w:trPr>
        <w:tc>
          <w:tcPr>
            <w:tcW w:w="1382" w:type="dxa"/>
            <w:tcMar/>
          </w:tcPr>
          <w:p w:rsidRPr="00AD0A0F" w:rsidR="0046441F" w:rsidRDefault="0046441F" w14:paraId="3A5D9D5E" wp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0A0F">
              <w:rPr>
                <w:rFonts w:ascii="Verdana" w:hAnsi="Verdana"/>
                <w:b/>
                <w:sz w:val="18"/>
                <w:szCs w:val="18"/>
              </w:rPr>
              <w:t>Møtedato:</w:t>
            </w:r>
          </w:p>
        </w:tc>
        <w:tc>
          <w:tcPr>
            <w:tcW w:w="1704" w:type="dxa"/>
            <w:tcMar/>
          </w:tcPr>
          <w:p w:rsidRPr="00AD0A0F" w:rsidR="0046441F" w:rsidRDefault="00C070C8" w14:paraId="24A30D4D" wp14:textId="6F99E5F8">
            <w:pPr>
              <w:rPr>
                <w:rFonts w:ascii="Verdana" w:hAnsi="Verdana"/>
                <w:sz w:val="18"/>
                <w:szCs w:val="18"/>
              </w:rPr>
            </w:pPr>
            <w:bookmarkStart w:name="Mdato" w:id="2"/>
            <w:bookmarkEnd w:id="2"/>
            <w:r w:rsidRPr="7219E94E" w:rsidR="7219E94E">
              <w:rPr>
                <w:rFonts w:ascii="Verdana" w:hAnsi="Verdana"/>
                <w:sz w:val="18"/>
                <w:szCs w:val="18"/>
              </w:rPr>
              <w:t>23.03.21</w:t>
            </w:r>
          </w:p>
        </w:tc>
        <w:tc>
          <w:tcPr>
            <w:tcW w:w="1262" w:type="dxa"/>
            <w:tcMar/>
          </w:tcPr>
          <w:p w:rsidRPr="00AD0A0F" w:rsidR="0046441F" w:rsidRDefault="0046441F" w14:paraId="08D53894" wp14:textId="77777777">
            <w:pPr>
              <w:ind w:left="-70"/>
              <w:rPr>
                <w:rFonts w:ascii="Verdana" w:hAnsi="Verdana"/>
                <w:b/>
                <w:sz w:val="18"/>
                <w:szCs w:val="18"/>
              </w:rPr>
            </w:pPr>
            <w:r w:rsidRPr="00AD0A0F">
              <w:rPr>
                <w:rFonts w:ascii="Verdana" w:hAnsi="Verdana"/>
                <w:b/>
                <w:sz w:val="18"/>
                <w:szCs w:val="18"/>
              </w:rPr>
              <w:t>Møteleder:</w:t>
            </w:r>
          </w:p>
        </w:tc>
        <w:tc>
          <w:tcPr>
            <w:tcW w:w="2102" w:type="dxa"/>
            <w:tcMar/>
          </w:tcPr>
          <w:p w:rsidRPr="00AD0A0F" w:rsidR="0046441F" w:rsidRDefault="00893512" w14:paraId="4D9DA1BF" wp14:textId="77777777">
            <w:pPr>
              <w:rPr>
                <w:rFonts w:ascii="Verdana" w:hAnsi="Verdana"/>
                <w:sz w:val="18"/>
                <w:szCs w:val="18"/>
              </w:rPr>
            </w:pPr>
            <w:bookmarkStart w:name="Mleder" w:id="3"/>
            <w:bookmarkEnd w:id="3"/>
            <w:r>
              <w:rPr>
                <w:rFonts w:ascii="Verdana" w:hAnsi="Verdana"/>
                <w:sz w:val="18"/>
                <w:szCs w:val="18"/>
              </w:rPr>
              <w:t>Olav Martin Indgaard</w:t>
            </w:r>
          </w:p>
        </w:tc>
        <w:tc>
          <w:tcPr>
            <w:tcW w:w="1401" w:type="dxa"/>
            <w:tcMar/>
          </w:tcPr>
          <w:p w:rsidRPr="00AD0A0F" w:rsidR="0046441F" w:rsidRDefault="0046441F" w14:paraId="23311E5F" wp14:textId="77777777">
            <w:pPr>
              <w:ind w:left="72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D0A0F">
              <w:rPr>
                <w:rFonts w:ascii="Verdana" w:hAnsi="Verdana"/>
                <w:b/>
                <w:sz w:val="18"/>
                <w:szCs w:val="18"/>
              </w:rPr>
              <w:t>Ref.dato</w:t>
            </w:r>
            <w:proofErr w:type="spellEnd"/>
            <w:r w:rsidRPr="00AD0A0F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103" w:type="dxa"/>
            <w:tcMar/>
          </w:tcPr>
          <w:p w:rsidRPr="00AD0A0F" w:rsidR="0046441F" w:rsidP="00FE484F" w:rsidRDefault="00C070C8" w14:paraId="6B71442F" wp14:textId="28CF1CE9">
            <w:pPr>
              <w:rPr>
                <w:rFonts w:ascii="Verdana" w:hAnsi="Verdana"/>
                <w:sz w:val="18"/>
                <w:szCs w:val="18"/>
              </w:rPr>
            </w:pPr>
            <w:r w:rsidRPr="7219E94E" w:rsidR="7219E94E">
              <w:rPr>
                <w:rFonts w:ascii="Verdana" w:hAnsi="Verdana"/>
                <w:sz w:val="18"/>
                <w:szCs w:val="18"/>
              </w:rPr>
              <w:t>23.03.21</w:t>
            </w:r>
          </w:p>
        </w:tc>
      </w:tr>
      <w:tr xmlns:wp14="http://schemas.microsoft.com/office/word/2010/wordml" w:rsidRPr="00AD0A0F" w:rsidR="0046441F" w:rsidTr="7219E94E" w14:paraId="250A0BB3" wp14:textId="77777777">
        <w:trPr>
          <w:trHeight w:val="280"/>
        </w:trPr>
        <w:tc>
          <w:tcPr>
            <w:tcW w:w="1382" w:type="dxa"/>
            <w:tcMar/>
          </w:tcPr>
          <w:p w:rsidRPr="00AD0A0F" w:rsidR="0046441F" w:rsidRDefault="0046441F" w14:paraId="29DEA096" wp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AD0A0F">
              <w:rPr>
                <w:rFonts w:ascii="Verdana" w:hAnsi="Verdana"/>
                <w:b/>
                <w:sz w:val="18"/>
                <w:szCs w:val="18"/>
              </w:rPr>
              <w:t>Tid:</w:t>
            </w:r>
          </w:p>
        </w:tc>
        <w:tc>
          <w:tcPr>
            <w:tcW w:w="1704" w:type="dxa"/>
            <w:tcMar/>
          </w:tcPr>
          <w:p w:rsidRPr="00AD0A0F" w:rsidR="0046441F" w:rsidRDefault="0042691A" w14:paraId="57EF1AC3" wp14:textId="76CE566D">
            <w:pPr>
              <w:rPr>
                <w:rFonts w:ascii="Verdana" w:hAnsi="Verdana"/>
                <w:sz w:val="18"/>
                <w:szCs w:val="18"/>
              </w:rPr>
            </w:pPr>
            <w:r w:rsidRPr="7219E94E" w:rsidR="7219E94E">
              <w:rPr>
                <w:rFonts w:ascii="Verdana" w:hAnsi="Verdana"/>
                <w:sz w:val="18"/>
                <w:szCs w:val="18"/>
              </w:rPr>
              <w:t>19-21</w:t>
            </w:r>
          </w:p>
        </w:tc>
        <w:tc>
          <w:tcPr>
            <w:tcW w:w="1262" w:type="dxa"/>
            <w:tcMar/>
          </w:tcPr>
          <w:p w:rsidRPr="00AD0A0F" w:rsidR="0046441F" w:rsidRDefault="0046441F" w14:paraId="54D868A7" wp14:textId="77777777">
            <w:pPr>
              <w:ind w:left="-70"/>
              <w:rPr>
                <w:rFonts w:ascii="Verdana" w:hAnsi="Verdana"/>
                <w:b/>
                <w:sz w:val="18"/>
                <w:szCs w:val="18"/>
              </w:rPr>
            </w:pPr>
            <w:r w:rsidRPr="00AD0A0F">
              <w:rPr>
                <w:rFonts w:ascii="Verdana" w:hAnsi="Verdana"/>
                <w:b/>
                <w:sz w:val="18"/>
                <w:szCs w:val="18"/>
              </w:rPr>
              <w:t>Referent:</w:t>
            </w:r>
          </w:p>
        </w:tc>
        <w:tc>
          <w:tcPr>
            <w:tcW w:w="2102" w:type="dxa"/>
            <w:tcMar/>
          </w:tcPr>
          <w:p w:rsidRPr="00AD0A0F" w:rsidR="0046441F" w:rsidP="00D11C8A" w:rsidRDefault="0042691A" w14:paraId="46C784FB" wp14:textId="5B8797F4">
            <w:pPr>
              <w:rPr>
                <w:rFonts w:ascii="Verdana" w:hAnsi="Verdana"/>
                <w:sz w:val="18"/>
                <w:szCs w:val="18"/>
              </w:rPr>
            </w:pPr>
            <w:r w:rsidRPr="7219E94E" w:rsidR="7219E94E">
              <w:rPr>
                <w:rFonts w:ascii="Verdana" w:hAnsi="Verdana"/>
                <w:sz w:val="18"/>
                <w:szCs w:val="18"/>
              </w:rPr>
              <w:t>Elisabeth H. Aarøe</w:t>
            </w:r>
          </w:p>
        </w:tc>
        <w:tc>
          <w:tcPr>
            <w:tcW w:w="1401" w:type="dxa"/>
            <w:tcMar/>
          </w:tcPr>
          <w:p w:rsidRPr="00AD0A0F" w:rsidR="0046441F" w:rsidRDefault="0046441F" w14:paraId="5A39BBE3" wp14:textId="77777777">
            <w:pPr>
              <w:ind w:left="7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03" w:type="dxa"/>
            <w:tcMar/>
          </w:tcPr>
          <w:p w:rsidRPr="00AD0A0F" w:rsidR="0046441F" w:rsidRDefault="0046441F" w14:paraId="41C8F396" wp14:textId="77777777">
            <w:pPr>
              <w:rPr>
                <w:rFonts w:ascii="Verdana" w:hAnsi="Verdana"/>
                <w:sz w:val="18"/>
                <w:szCs w:val="18"/>
              </w:rPr>
            </w:pPr>
            <w:bookmarkStart w:name="Vår_referanse" w:id="7"/>
            <w:bookmarkEnd w:id="7"/>
          </w:p>
        </w:tc>
      </w:tr>
      <w:tr xmlns:wp14="http://schemas.microsoft.com/office/word/2010/wordml" w:rsidRPr="00AD0A0F" w:rsidR="0046441F" w:rsidTr="7219E94E" w14:paraId="72A3D3EC" wp14:textId="77777777">
        <w:trPr>
          <w:trHeight w:val="293"/>
        </w:trPr>
        <w:tc>
          <w:tcPr>
            <w:tcW w:w="1382" w:type="dxa"/>
            <w:tcBorders>
              <w:bottom w:val="single" w:color="auto" w:sz="4" w:space="0"/>
            </w:tcBorders>
            <w:tcMar/>
          </w:tcPr>
          <w:p w:rsidRPr="00AD0A0F" w:rsidR="0046441F" w:rsidRDefault="0046441F" w14:paraId="0D0B940D" wp14:textId="7777777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color="auto" w:sz="4" w:space="0"/>
            </w:tcBorders>
            <w:tcMar/>
          </w:tcPr>
          <w:p w:rsidRPr="00AD0A0F" w:rsidR="0046441F" w:rsidRDefault="0046441F" w14:paraId="0E27B00A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2" w:type="dxa"/>
            <w:tcBorders>
              <w:bottom w:val="single" w:color="auto" w:sz="4" w:space="0"/>
            </w:tcBorders>
            <w:tcMar/>
          </w:tcPr>
          <w:p w:rsidRPr="00AD0A0F" w:rsidR="0046441F" w:rsidRDefault="0046441F" w14:paraId="60061E4C" wp14:textId="77777777">
            <w:pPr>
              <w:ind w:left="-7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bottom w:val="single" w:color="auto" w:sz="4" w:space="0"/>
            </w:tcBorders>
            <w:tcMar/>
          </w:tcPr>
          <w:p w:rsidRPr="00AD0A0F" w:rsidR="0046441F" w:rsidRDefault="0046441F" w14:paraId="44EAFD9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1" w:type="dxa"/>
            <w:tcBorders>
              <w:bottom w:val="single" w:color="auto" w:sz="4" w:space="0"/>
            </w:tcBorders>
            <w:tcMar/>
          </w:tcPr>
          <w:p w:rsidRPr="00AD0A0F" w:rsidR="0046441F" w:rsidRDefault="0046441F" w14:paraId="4B94D5A5" wp14:textId="77777777">
            <w:pPr>
              <w:ind w:left="7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color="auto" w:sz="4" w:space="0"/>
            </w:tcBorders>
            <w:tcMar/>
          </w:tcPr>
          <w:p w:rsidRPr="00AD0A0F" w:rsidR="0046441F" w:rsidRDefault="0046441F" w14:paraId="3DEEC66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Pr="00AD0A0F" w:rsidR="0046441F" w:rsidRDefault="0046441F" w14:paraId="3656B9AB" wp14:textId="77777777">
      <w:pPr>
        <w:rPr>
          <w:rFonts w:ascii="Verdana" w:hAnsi="Verdana"/>
          <w:sz w:val="18"/>
          <w:szCs w:val="18"/>
        </w:rPr>
      </w:pPr>
    </w:p>
    <w:tbl>
      <w:tblPr>
        <w:tblW w:w="99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3960"/>
        <w:gridCol w:w="2543"/>
        <w:gridCol w:w="915"/>
        <w:gridCol w:w="823"/>
        <w:gridCol w:w="598"/>
        <w:gridCol w:w="151"/>
      </w:tblGrid>
      <w:tr xmlns:wp14="http://schemas.microsoft.com/office/word/2010/wordml" w:rsidRPr="00061E74" w:rsidR="00B87D76" w:rsidTr="10E5A19A" w14:paraId="0D399119" wp14:textId="77777777">
        <w:trPr>
          <w:gridAfter w:val="1"/>
          <w:wAfter w:w="151" w:type="dxa"/>
          <w:trHeight w:val="976"/>
        </w:trPr>
        <w:tc>
          <w:tcPr>
            <w:tcW w:w="4965" w:type="dxa"/>
            <w:gridSpan w:val="2"/>
            <w:shd w:val="clear" w:color="auto" w:fill="auto"/>
            <w:tcMar/>
          </w:tcPr>
          <w:p w:rsidRPr="001A0466" w:rsidR="00B87D76" w:rsidP="00D100D2" w:rsidRDefault="00B87D76" w14:paraId="48D9577B" wp14:textId="7777777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0466">
              <w:rPr>
                <w:rFonts w:ascii="Verdana" w:hAnsi="Verdana"/>
                <w:b/>
                <w:sz w:val="18"/>
                <w:szCs w:val="18"/>
              </w:rPr>
              <w:t xml:space="preserve">Deltakere: </w:t>
            </w:r>
          </w:p>
          <w:p w:rsidRPr="00C070C8" w:rsidR="008A5487" w:rsidP="00E31C5F" w:rsidRDefault="00730A8C" w14:paraId="175E8262" wp14:textId="519DDB67">
            <w:pPr>
              <w:rPr>
                <w:rFonts w:ascii="Verdana" w:hAnsi="Verdana"/>
                <w:sz w:val="18"/>
                <w:szCs w:val="18"/>
              </w:rPr>
            </w:pPr>
            <w:r w:rsidRPr="7219E94E" w:rsidR="7219E94E">
              <w:rPr>
                <w:rFonts w:ascii="Verdana" w:hAnsi="Verdana"/>
                <w:sz w:val="18"/>
                <w:szCs w:val="18"/>
              </w:rPr>
              <w:t>Olav Martin Indgaard, Elisabeth Aarøe, Beate Kjønstad, Kjersti Norberg(T), Olav Strid, Kjell Olav Einarsve(T), Kristin Kolsum Storaunet(T)</w:t>
            </w:r>
          </w:p>
          <w:p w:rsidRPr="001A0466" w:rsidR="008A5487" w:rsidP="7219E94E" w:rsidRDefault="008A5487" w14:paraId="049F31CB" w14:noSpellErr="1" wp14:textId="62B761BB">
            <w:pPr>
              <w:pStyle w:val="Normal"/>
              <w:rPr>
                <w:rFonts w:ascii="Verdana" w:hAnsi="Verdana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879" w:type="dxa"/>
            <w:gridSpan w:val="4"/>
            <w:shd w:val="clear" w:color="auto" w:fill="auto"/>
            <w:tcMar/>
          </w:tcPr>
          <w:p w:rsidRPr="001A0466" w:rsidR="00B87D76" w:rsidP="001A0466" w:rsidRDefault="00B87D76" w14:paraId="6C51F745" wp14:textId="77777777">
            <w:pPr>
              <w:tabs>
                <w:tab w:val="left" w:pos="72"/>
                <w:tab w:val="left" w:pos="2482"/>
                <w:tab w:val="left" w:pos="5317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1A0466">
              <w:rPr>
                <w:rFonts w:ascii="Verdana" w:hAnsi="Verdana"/>
                <w:b/>
                <w:sz w:val="18"/>
                <w:szCs w:val="18"/>
              </w:rPr>
              <w:t>Kopi til:</w:t>
            </w:r>
          </w:p>
          <w:p w:rsidRPr="001A0466" w:rsidR="00B87D76" w:rsidP="001A0466" w:rsidRDefault="000B2874" w14:paraId="46455294" wp14:textId="77777777">
            <w:pPr>
              <w:tabs>
                <w:tab w:val="left" w:pos="72"/>
                <w:tab w:val="left" w:pos="2482"/>
                <w:tab w:val="left" w:pos="5317"/>
              </w:tabs>
              <w:rPr>
                <w:rFonts w:ascii="Verdana" w:hAnsi="Verdana"/>
                <w:sz w:val="18"/>
                <w:szCs w:val="18"/>
              </w:rPr>
            </w:pPr>
            <w:bookmarkStart w:name="Kopi_til" w:id="8"/>
            <w:bookmarkEnd w:id="8"/>
            <w:r w:rsidRPr="001A0466">
              <w:rPr>
                <w:rFonts w:ascii="Verdana" w:hAnsi="Verdana"/>
                <w:sz w:val="18"/>
                <w:szCs w:val="18"/>
              </w:rPr>
              <w:t>Anita Ravlo Sand, Nina Bakken Bye</w:t>
            </w:r>
            <w:r w:rsidRPr="001A0466" w:rsidR="00C2680A">
              <w:rPr>
                <w:rFonts w:ascii="Verdana" w:hAnsi="Verdana"/>
                <w:sz w:val="18"/>
                <w:szCs w:val="18"/>
              </w:rPr>
              <w:t xml:space="preserve"> og</w:t>
            </w:r>
            <w:r w:rsidRPr="001A0466" w:rsidR="00840F9D">
              <w:rPr>
                <w:rFonts w:ascii="Verdana" w:hAnsi="Verdana"/>
                <w:sz w:val="18"/>
                <w:szCs w:val="18"/>
              </w:rPr>
              <w:t xml:space="preserve"> Guri </w:t>
            </w:r>
            <w:r w:rsidRPr="001A0466" w:rsidR="00635DE8">
              <w:rPr>
                <w:rFonts w:ascii="Verdana" w:hAnsi="Verdana"/>
                <w:sz w:val="18"/>
                <w:szCs w:val="18"/>
              </w:rPr>
              <w:t xml:space="preserve">M. </w:t>
            </w:r>
            <w:r w:rsidRPr="001A0466" w:rsidR="00840F9D">
              <w:rPr>
                <w:rFonts w:ascii="Verdana" w:hAnsi="Verdana"/>
                <w:sz w:val="18"/>
                <w:szCs w:val="18"/>
              </w:rPr>
              <w:t>Sivertsen</w:t>
            </w:r>
            <w:r w:rsidRPr="001A0466" w:rsidR="00C2680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xmlns:wp14="http://schemas.microsoft.com/office/word/2010/wordml" w:rsidRPr="003528DB" w:rsidR="00B87D76" w:rsidTr="10E5A19A" w14:paraId="6F688F6F" wp14:textId="77777777">
        <w:trPr>
          <w:gridAfter w:val="1"/>
          <w:wAfter w:w="151" w:type="dxa"/>
          <w:trHeight w:val="507"/>
        </w:trPr>
        <w:tc>
          <w:tcPr>
            <w:tcW w:w="9844" w:type="dxa"/>
            <w:gridSpan w:val="6"/>
            <w:shd w:val="clear" w:color="auto" w:fill="auto"/>
            <w:tcMar/>
          </w:tcPr>
          <w:p w:rsidRPr="001A0466" w:rsidR="00025AD1" w:rsidP="7219E94E" w:rsidRDefault="00025AD1" w14:paraId="53128261" wp14:textId="34C848B7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7219E94E" w:rsidR="7219E94E">
              <w:rPr>
                <w:rFonts w:ascii="Verdana" w:hAnsi="Verdana"/>
                <w:b w:val="1"/>
                <w:bCs w:val="1"/>
                <w:sz w:val="18"/>
                <w:szCs w:val="18"/>
              </w:rPr>
              <w:t xml:space="preserve">Forfall: </w:t>
            </w:r>
            <w:r w:rsidRPr="7219E94E" w:rsidR="7219E94E">
              <w:rPr>
                <w:rFonts w:ascii="Verdana" w:hAnsi="Verdana"/>
                <w:b w:val="0"/>
                <w:bCs w:val="0"/>
                <w:sz w:val="18"/>
                <w:szCs w:val="18"/>
              </w:rPr>
              <w:t>Ole Martin Veske</w:t>
            </w:r>
          </w:p>
        </w:tc>
      </w:tr>
      <w:tr xmlns:wp14="http://schemas.microsoft.com/office/word/2010/wordml" w:rsidRPr="003A5811" w:rsidR="00863748" w:rsidTr="10E5A19A" w14:paraId="386A22C8" wp14:textId="77777777">
        <w:trPr>
          <w:trHeight w:val="216"/>
        </w:trPr>
        <w:tc>
          <w:tcPr>
            <w:tcW w:w="1005" w:type="dxa"/>
            <w:shd w:val="clear" w:color="auto" w:fill="auto"/>
            <w:tcMar/>
          </w:tcPr>
          <w:p w:rsidRPr="001A0466" w:rsidR="00863748" w:rsidP="001A0466" w:rsidRDefault="00863748" w14:paraId="6FF4D4DC" wp14:textId="011437A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sz w:val="18"/>
                <w:szCs w:val="18"/>
              </w:rPr>
              <w:t>Saksnr.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Pr="001A0466" w:rsidR="00863748" w:rsidP="001A0466" w:rsidRDefault="00D71EBE" w14:paraId="28F309B7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466">
              <w:rPr>
                <w:rFonts w:ascii="Verdana" w:hAnsi="Verdana"/>
                <w:sz w:val="18"/>
                <w:szCs w:val="18"/>
              </w:rPr>
              <w:t>Sak</w:t>
            </w:r>
          </w:p>
        </w:tc>
        <w:tc>
          <w:tcPr>
            <w:tcW w:w="915" w:type="dxa"/>
            <w:shd w:val="clear" w:color="auto" w:fill="auto"/>
            <w:tcMar/>
          </w:tcPr>
          <w:p w:rsidRPr="001A0466" w:rsidR="00863748" w:rsidP="001A0466" w:rsidRDefault="00863748" w14:paraId="7A2B42EF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466">
              <w:rPr>
                <w:rFonts w:ascii="Verdana" w:hAnsi="Verdana"/>
                <w:sz w:val="18"/>
                <w:szCs w:val="18"/>
              </w:rPr>
              <w:t>Ansvar</w:t>
            </w:r>
          </w:p>
        </w:tc>
        <w:tc>
          <w:tcPr>
            <w:tcW w:w="823" w:type="dxa"/>
            <w:shd w:val="clear" w:color="auto" w:fill="auto"/>
            <w:tcMar/>
          </w:tcPr>
          <w:p w:rsidRPr="001A0466" w:rsidR="00863748" w:rsidP="001A0466" w:rsidRDefault="00863748" w14:paraId="3534108C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466">
              <w:rPr>
                <w:rFonts w:ascii="Verdana" w:hAnsi="Verdana"/>
                <w:sz w:val="18"/>
                <w:szCs w:val="18"/>
              </w:rPr>
              <w:t>Åpen</w:t>
            </w:r>
          </w:p>
        </w:tc>
        <w:tc>
          <w:tcPr>
            <w:tcW w:w="749" w:type="dxa"/>
            <w:gridSpan w:val="2"/>
            <w:shd w:val="clear" w:color="auto" w:fill="auto"/>
            <w:tcMar/>
          </w:tcPr>
          <w:p w:rsidRPr="001A0466" w:rsidR="00863748" w:rsidP="001A0466" w:rsidRDefault="00863748" w14:paraId="3D55495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A0466">
              <w:rPr>
                <w:rFonts w:ascii="Verdana" w:hAnsi="Verdana"/>
                <w:sz w:val="18"/>
                <w:szCs w:val="18"/>
              </w:rPr>
              <w:t>Lukket</w:t>
            </w:r>
          </w:p>
        </w:tc>
      </w:tr>
      <w:tr xmlns:wp14="http://schemas.microsoft.com/office/word/2010/wordml" w:rsidRPr="001A0466" w:rsidR="00682794" w:rsidTr="10E5A19A" w14:paraId="7A9046C1" wp14:textId="77777777">
        <w:trPr>
          <w:trHeight w:val="597"/>
        </w:trPr>
        <w:tc>
          <w:tcPr>
            <w:tcW w:w="1005" w:type="dxa"/>
            <w:shd w:val="clear" w:color="auto" w:fill="auto"/>
            <w:tcMar/>
          </w:tcPr>
          <w:p w:rsidRPr="001A0466" w:rsidR="00682794" w:rsidP="7219E94E" w:rsidRDefault="00C070C8" w14:paraId="3DF0488B" wp14:textId="0D6E4FA1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7219E94E" w:rsidR="7219E94E">
              <w:rPr>
                <w:rFonts w:ascii="Verdana" w:hAnsi="Verdana"/>
                <w:b w:val="1"/>
                <w:bCs w:val="1"/>
                <w:sz w:val="18"/>
                <w:szCs w:val="18"/>
              </w:rPr>
              <w:t>08/21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="00902301" w:rsidP="10E5A19A" w:rsidRDefault="00902301" w14:paraId="2B265DA1" wp14:textId="77777777">
            <w:pPr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Referatsaker</w:t>
            </w:r>
          </w:p>
          <w:p w:rsidRPr="001A0466" w:rsidR="00C070C8" w:rsidP="10E5A19A" w:rsidRDefault="00C070C8" w14:paraId="46A67635" wp14:textId="5CE6FE16">
            <w:pPr>
              <w:pStyle w:val="ListParagraph"/>
              <w:numPr>
                <w:ilvl w:val="0"/>
                <w:numId w:val="7"/>
              </w:numPr>
              <w:rPr>
                <w:rFonts w:ascii="Verdana" w:hAnsi="Verdana" w:eastAsia="Verdana" w:cs="Verdana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Protokoll styremøte 1/21 Godkjent</w:t>
            </w:r>
            <w:r>
              <w:tab/>
            </w:r>
          </w:p>
          <w:p w:rsidRPr="001A0466" w:rsidR="00C070C8" w:rsidP="10E5A19A" w:rsidRDefault="00C070C8" w14:paraId="0115AF23" wp14:textId="2AE01742">
            <w:pPr>
              <w:pStyle w:val="ListParagraph"/>
              <w:numPr>
                <w:ilvl w:val="0"/>
                <w:numId w:val="7"/>
              </w:numPr>
              <w:rPr>
                <w:rFonts w:ascii="Verdana" w:hAnsi="Verdana" w:eastAsia="Verdana" w:cs="Verdana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Idrettssoneråd Innherred</w:t>
            </w:r>
          </w:p>
          <w:p w:rsidRPr="001A0466" w:rsidR="00C070C8" w:rsidP="10E5A19A" w:rsidRDefault="00C070C8" w14:paraId="5671AAA6" wp14:textId="0D882534">
            <w:pPr>
              <w:pStyle w:val="Normal"/>
              <w:rPr>
                <w:rFonts w:ascii="Verdana" w:hAnsi="Verdana" w:eastAsia="Verdana" w:cs="Verdan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/>
          </w:tcPr>
          <w:p w:rsidR="005D22CF" w:rsidP="001A0466" w:rsidRDefault="005D22CF" w14:paraId="4101652C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68FD" w:rsidP="001A0466" w:rsidRDefault="008C68FD" w14:paraId="4B99056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8C68FD" w:rsidP="001A0466" w:rsidRDefault="008C68FD" w14:paraId="2A2BD148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OMI</w:t>
            </w:r>
          </w:p>
        </w:tc>
        <w:tc>
          <w:tcPr>
            <w:tcW w:w="823" w:type="dxa"/>
            <w:shd w:val="clear" w:color="auto" w:fill="auto"/>
            <w:tcMar/>
          </w:tcPr>
          <w:p w:rsidRPr="001A0466" w:rsidR="005D22CF" w:rsidP="00635DE8" w:rsidRDefault="00682794" w14:paraId="39B6B1D1" wp14:textId="77777777">
            <w:pPr>
              <w:rPr>
                <w:rFonts w:ascii="Verdana" w:hAnsi="Verdana"/>
                <w:sz w:val="18"/>
                <w:szCs w:val="18"/>
              </w:rPr>
            </w:pPr>
            <w:r w:rsidRPr="001A0466">
              <w:rPr>
                <w:rFonts w:ascii="Verdana" w:hAnsi="Verdana"/>
                <w:sz w:val="18"/>
                <w:szCs w:val="18"/>
              </w:rPr>
              <w:t xml:space="preserve">    </w:t>
            </w:r>
          </w:p>
        </w:tc>
        <w:tc>
          <w:tcPr>
            <w:tcW w:w="749" w:type="dxa"/>
            <w:gridSpan w:val="2"/>
            <w:shd w:val="clear" w:color="auto" w:fill="auto"/>
            <w:tcMar/>
          </w:tcPr>
          <w:p w:rsidRPr="001A0466" w:rsidR="002A3483" w:rsidP="001A0466" w:rsidRDefault="002A3483" w14:paraId="1299C43A" wp14:textId="77777777">
            <w:pPr>
              <w:jc w:val="center"/>
              <w:rPr>
                <w:rFonts w:ascii="Verdana" w:hAnsi="Verdana"/>
                <w:sz w:val="20"/>
              </w:rPr>
            </w:pPr>
          </w:p>
          <w:p w:rsidRPr="001A0466" w:rsidR="005D22CF" w:rsidP="001A0466" w:rsidRDefault="0026332A" w14:paraId="33096EF0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A0466">
              <w:rPr>
                <w:rFonts w:ascii="Verdana" w:hAnsi="Verdana"/>
                <w:sz w:val="18"/>
                <w:szCs w:val="18"/>
              </w:rPr>
              <w:t>X</w:t>
            </w:r>
            <w:proofErr w:type="spellEnd"/>
          </w:p>
        </w:tc>
      </w:tr>
      <w:tr xmlns:wp14="http://schemas.microsoft.com/office/word/2010/wordml" w:rsidRPr="001A0466" w:rsidR="000A3074" w:rsidTr="10E5A19A" w14:paraId="40FBD5E0" wp14:textId="77777777">
        <w:trPr>
          <w:trHeight w:val="58"/>
        </w:trPr>
        <w:tc>
          <w:tcPr>
            <w:tcW w:w="1005" w:type="dxa"/>
            <w:shd w:val="clear" w:color="auto" w:fill="auto"/>
            <w:tcMar/>
          </w:tcPr>
          <w:p w:rsidRPr="001A0466" w:rsidR="000A3074" w:rsidP="10E5A19A" w:rsidRDefault="00C070C8" w14:paraId="73A15352" wp14:textId="0AC5F38E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b w:val="1"/>
                <w:bCs w:val="1"/>
                <w:sz w:val="18"/>
                <w:szCs w:val="18"/>
              </w:rPr>
              <w:t>09/21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="004A42A1" w:rsidP="10E5A19A" w:rsidRDefault="00F635AB" w14:paraId="648861E7" wp14:textId="77777777">
            <w:pPr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Årsmøte</w:t>
            </w:r>
          </w:p>
          <w:p w:rsidR="0037417B" w:rsidP="10E5A19A" w:rsidRDefault="0037417B" w14:paraId="74FBF921" wp14:textId="531A4EB0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Årsmøtet er utsatt og ny dato blir bestemt når koronarestriksjonene blir lempet på.</w:t>
            </w:r>
          </w:p>
          <w:p w:rsidR="0037417B" w:rsidP="10E5A19A" w:rsidRDefault="0037417B" w14:paraId="2A54CF24" wp14:textId="7BF3C125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Gjennomgang</w:t>
            </w:r>
          </w:p>
          <w:p w:rsidR="0037417B" w:rsidP="10E5A19A" w:rsidRDefault="0037417B" w14:paraId="65725C29" wp14:textId="22799100">
            <w:pPr>
              <w:pStyle w:val="ListParagraph"/>
              <w:numPr>
                <w:ilvl w:val="0"/>
                <w:numId w:val="7"/>
              </w:num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Årsmelding- Godkjennes, men legge til “fritidskortet”.</w:t>
            </w:r>
          </w:p>
          <w:p w:rsidR="0037417B" w:rsidP="10E5A19A" w:rsidRDefault="0037417B" w14:paraId="46894FD1" wp14:textId="1A78C70D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</w:p>
          <w:p w:rsidR="0037417B" w:rsidP="10E5A19A" w:rsidRDefault="0037417B" w14:paraId="38654CC6" wp14:textId="34072647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Regnskap og budsjett, valgkomité og handlingsplan blir gjennomgått på neste møte.</w:t>
            </w:r>
          </w:p>
          <w:p w:rsidR="0037417B" w:rsidP="10E5A19A" w:rsidRDefault="0037417B" w14:paraId="3461D779" wp14:textId="65471BD0">
            <w:pPr>
              <w:pStyle w:val="Normal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</w:p>
          <w:p w:rsidRPr="00F635AB" w:rsidR="0037417B" w:rsidP="10E5A19A" w:rsidRDefault="0037417B" w14:paraId="6ECB47C1" wp14:textId="140D43D9">
            <w:pPr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Aksjon; Punkt ang. “Fritidskortet” legges til i årsmeldinga. </w:t>
            </w:r>
          </w:p>
          <w:p w:rsidRPr="00771039" w:rsidR="00F635AB" w:rsidP="10E5A19A" w:rsidRDefault="00F635AB" w14:paraId="3CF2D8B6" wp14:textId="77777777">
            <w:pPr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/>
          </w:tcPr>
          <w:p w:rsidRPr="001A0466" w:rsidR="000A3074" w:rsidP="001A0466" w:rsidRDefault="000A3074" w14:paraId="0FB78278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7D7115" w:rsidP="001A0466" w:rsidRDefault="007D7115" w14:paraId="1FC39945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DE15D3" w:rsidP="001A0466" w:rsidRDefault="00DE15D3" w14:paraId="0562CB0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DE15D3" w:rsidP="001A0466" w:rsidRDefault="00DE15D3" w14:paraId="34CE0A41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DE15D3" w:rsidP="001A0466" w:rsidRDefault="00DE15D3" w14:paraId="62EBF3C5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DE15D3" w:rsidP="001A0466" w:rsidRDefault="00DE15D3" w14:paraId="6D98A12B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DE15D3" w:rsidP="001A0466" w:rsidRDefault="00DE15D3" w14:paraId="2946DB82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DE15D3" w:rsidP="001A0466" w:rsidRDefault="00DE15D3" w14:paraId="5997CC1D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FB6D74" w:rsidP="00975455" w:rsidRDefault="00E457F1" w14:paraId="015A1291" wp14:textId="795B2098">
            <w:pPr>
              <w:rPr>
                <w:rFonts w:ascii="Verdana" w:hAnsi="Verdana"/>
                <w:sz w:val="18"/>
                <w:szCs w:val="18"/>
                <w:lang w:val="fi-FI"/>
              </w:rPr>
            </w:pPr>
            <w:r w:rsidRPr="10E5A19A" w:rsidR="10E5A19A">
              <w:rPr>
                <w:rFonts w:ascii="Verdana" w:hAnsi="Verdana"/>
                <w:sz w:val="18"/>
                <w:szCs w:val="18"/>
                <w:lang w:val="fi-FI"/>
              </w:rPr>
              <w:t xml:space="preserve">  Alle</w:t>
            </w:r>
          </w:p>
        </w:tc>
        <w:tc>
          <w:tcPr>
            <w:tcW w:w="823" w:type="dxa"/>
            <w:shd w:val="clear" w:color="auto" w:fill="auto"/>
            <w:tcMar/>
          </w:tcPr>
          <w:p w:rsidRPr="001A0466" w:rsidR="000A3074" w:rsidP="001A0466" w:rsidRDefault="000A3074" w14:paraId="110FFD37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7D7115" w:rsidP="001A0466" w:rsidRDefault="007D7115" w14:paraId="6B699379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DE15D3" w:rsidP="001A0466" w:rsidRDefault="00DE15D3" w14:paraId="3FE9F23F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DE15D3" w:rsidP="001A0466" w:rsidRDefault="00DE15D3" w14:paraId="1F72F646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DE15D3" w:rsidP="001A0466" w:rsidRDefault="00DE15D3" w14:paraId="08CE6F91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DE15D3" w:rsidP="001A0466" w:rsidRDefault="00DE15D3" w14:paraId="61CDCEAD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DE15D3" w:rsidP="001A0466" w:rsidRDefault="00DE15D3" w14:paraId="6BB9E253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DE15D3" w:rsidP="001A0466" w:rsidRDefault="00DE15D3" w14:paraId="23DE523C" wp14:textId="77777777">
            <w:pPr>
              <w:jc w:val="center"/>
              <w:rPr>
                <w:rFonts w:ascii="Verdana" w:hAnsi="Verdana"/>
                <w:sz w:val="18"/>
                <w:szCs w:val="18"/>
                <w:lang w:val="fi-FI"/>
              </w:rPr>
            </w:pPr>
          </w:p>
          <w:p w:rsidRPr="001A0466" w:rsidR="00FB6D74" w:rsidP="001A0466" w:rsidRDefault="00975455" w14:paraId="7E0CB7F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tcMar/>
          </w:tcPr>
          <w:p w:rsidRPr="001A0466" w:rsidR="00E310E4" w:rsidP="00031B5A" w:rsidRDefault="00E310E4" w14:paraId="52E56223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1A0466" w:rsidR="00FB6D74" w:rsidP="00031B5A" w:rsidRDefault="00FB6D74" w14:paraId="07547A01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1A0466" w:rsidR="00FB6D74" w:rsidP="00031B5A" w:rsidRDefault="00FB6D74" w14:paraId="5043CB0F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1A0466" w:rsidR="00FB6D74" w:rsidP="00031B5A" w:rsidRDefault="00FB6D74" w14:paraId="07459315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1A0466" w:rsidR="00FB6D74" w:rsidP="00031B5A" w:rsidRDefault="00FB6D74" w14:paraId="6537F28F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1A0466" w:rsidR="00FB6D74" w:rsidP="00031B5A" w:rsidRDefault="00FB6D74" w14:paraId="6DFB9E20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1A0466" w:rsidR="00FB6D74" w:rsidP="00031B5A" w:rsidRDefault="00FB6D74" w14:paraId="70DF9E56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1A0466" w:rsidR="00FB6D74" w:rsidP="004A42A1" w:rsidRDefault="00FB6D74" w14:paraId="44E871BC" wp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1A0466" w:rsidR="00095C49" w:rsidTr="10E5A19A" w14:paraId="38E1E037" wp14:textId="77777777">
        <w:trPr>
          <w:trHeight w:val="4695"/>
        </w:trPr>
        <w:tc>
          <w:tcPr>
            <w:tcW w:w="1005" w:type="dxa"/>
            <w:shd w:val="clear" w:color="auto" w:fill="auto"/>
            <w:tcMar/>
          </w:tcPr>
          <w:p w:rsidRPr="001A0466" w:rsidR="00095C49" w:rsidP="10E5A19A" w:rsidRDefault="0037417B" w14:paraId="11909EF5" wp14:textId="63807A63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b w:val="1"/>
                <w:bCs w:val="1"/>
                <w:sz w:val="18"/>
                <w:szCs w:val="18"/>
              </w:rPr>
              <w:t>10/21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="002520AF" w:rsidP="10E5A19A" w:rsidRDefault="0037417B" w14:paraId="146161F7" wp14:textId="670997DF">
            <w:pPr>
              <w:rPr>
                <w:rFonts w:ascii="Verdana" w:hAnsi="Verdana" w:eastAsia="Verdana" w:cs="Verdana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Retningslinjer for fordeling av LAM-midler</w:t>
            </w:r>
            <w:r w:rsidRPr="10E5A19A" w:rsidR="10E5A19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 </w:t>
            </w:r>
          </w:p>
          <w:p w:rsidR="10E5A19A" w:rsidP="10E5A19A" w:rsidRDefault="10E5A19A" w14:paraId="798FAD9F" w14:textId="02C82E02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Det diskuteres hvilke retningslinjer vi skal ha for fordeling av LAM-midler da det ser ut til at klubbene registrerer medlemmene i idrettsregistreringa ulikt, og at idrettsskolene også drives ulikt i de ulike klubbene.</w:t>
            </w:r>
          </w:p>
          <w:p w:rsidR="10E5A19A" w:rsidP="10E5A19A" w:rsidRDefault="10E5A19A" w14:paraId="2DAE9A4E" w14:textId="39C63D1E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Vi beholder samme fordeling, men det må komme tydeligere fram hvordan lagene skal registrere aktivitetene- dette for at LAM-midlene skal få lik/rettferdig fordeling.</w:t>
            </w:r>
          </w:p>
          <w:p w:rsidR="001836BC" w:rsidP="10E5A19A" w:rsidRDefault="001836BC" w14:paraId="738610EB" wp14:textId="77777777">
            <w:pPr>
              <w:pStyle w:val="Footer"/>
              <w:tabs>
                <w:tab w:val="clear" w:pos="4536"/>
                <w:tab w:val="clear" w:pos="9072"/>
              </w:tabs>
              <w:rPr>
                <w:rFonts w:ascii="Verdana" w:hAnsi="Verdana" w:eastAsia="Verdana" w:cs="Verdana"/>
                <w:sz w:val="20"/>
                <w:szCs w:val="20"/>
              </w:rPr>
            </w:pPr>
          </w:p>
          <w:p w:rsidRPr="00975455" w:rsidR="00EF7D45" w:rsidP="10E5A19A" w:rsidRDefault="00EF7D45" w14:paraId="3B483111" wp14:textId="4EBC7FA1">
            <w:pPr>
              <w:pStyle w:val="Normal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 xml:space="preserve">Aksjon; </w:t>
            </w:r>
          </w:p>
          <w:p w:rsidRPr="00975455" w:rsidR="00EF7D45" w:rsidP="10E5A19A" w:rsidRDefault="00EF7D45" w14:paraId="7B2D72E2" wp14:textId="4EE83672">
            <w:pPr>
              <w:pStyle w:val="Normal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proofErr w:type="spellStart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Aarøe</w:t>
            </w:r>
            <w:proofErr w:type="spellEnd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 lager et dokument som spesifiserer registreringen til de lagene som har </w:t>
            </w:r>
            <w:proofErr w:type="spellStart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allidrett</w:t>
            </w:r>
            <w:proofErr w:type="spellEnd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Indgaard</w:t>
            </w:r>
            <w:proofErr w:type="spellEnd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 sender ut til de 6 aktuelle klubbene innen utgangen av april.</w:t>
            </w:r>
          </w:p>
          <w:p w:rsidRPr="00975455" w:rsidR="00EF7D45" w:rsidP="10E5A19A" w:rsidRDefault="00EF7D45" w14:paraId="12D132D1" wp14:textId="66EFAC89">
            <w:pPr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</w:p>
          <w:p w:rsidRPr="00975455" w:rsidR="00EF7D45" w:rsidP="10E5A19A" w:rsidRDefault="00EF7D45" w14:paraId="463F29E8" wp14:textId="0F923C76">
            <w:pPr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Aktive med funksjonshemming gir dobbel utbetaling. Dette punktet må inn under retningslinjene for fordeling av LAM-midler.</w:t>
            </w:r>
          </w:p>
        </w:tc>
        <w:tc>
          <w:tcPr>
            <w:tcW w:w="915" w:type="dxa"/>
            <w:shd w:val="clear" w:color="auto" w:fill="auto"/>
            <w:tcMar/>
          </w:tcPr>
          <w:p w:rsidRPr="001A0466" w:rsidR="00095C49" w:rsidP="001A0466" w:rsidRDefault="00095C49" w14:paraId="3B7B4B86" wp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Pr="001A0466" w:rsidR="009070ED" w:rsidP="001A0466" w:rsidRDefault="00975455" w14:paraId="56412CDF" wp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Alle</w:t>
            </w:r>
          </w:p>
        </w:tc>
        <w:tc>
          <w:tcPr>
            <w:tcW w:w="823" w:type="dxa"/>
            <w:shd w:val="clear" w:color="auto" w:fill="auto"/>
            <w:tcMar/>
          </w:tcPr>
          <w:p w:rsidRPr="001A0466" w:rsidR="00095C49" w:rsidP="001A0466" w:rsidRDefault="00095C49" w14:paraId="3A0FF5F2" wp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  <w:p w:rsidRPr="001A0466" w:rsidR="009070ED" w:rsidP="001A0466" w:rsidRDefault="000A173A" w14:paraId="41E61A33" wp14:textId="77777777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tcMar/>
          </w:tcPr>
          <w:p w:rsidRPr="001A0466" w:rsidR="00095C49" w:rsidP="001A0466" w:rsidRDefault="00095C49" w14:paraId="5630AD66" wp14:textId="77777777">
            <w:pPr>
              <w:jc w:val="center"/>
              <w:rPr>
                <w:rFonts w:ascii="Verdana" w:hAnsi="Verdana"/>
                <w:bCs/>
                <w:sz w:val="20"/>
              </w:rPr>
            </w:pPr>
          </w:p>
        </w:tc>
      </w:tr>
      <w:tr xmlns:wp14="http://schemas.microsoft.com/office/word/2010/wordml" w:rsidRPr="001A0466" w:rsidR="000B2612" w:rsidTr="10E5A19A" w14:paraId="17DE68B6" wp14:textId="77777777">
        <w:trPr>
          <w:trHeight w:val="714"/>
        </w:trPr>
        <w:tc>
          <w:tcPr>
            <w:tcW w:w="1005" w:type="dxa"/>
            <w:shd w:val="clear" w:color="auto" w:fill="auto"/>
            <w:tcMar/>
          </w:tcPr>
          <w:p w:rsidRPr="001A0466" w:rsidR="000B2612" w:rsidP="10E5A19A" w:rsidRDefault="00190830" w14:paraId="09141859" wp14:textId="471DB152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b w:val="1"/>
                <w:bCs w:val="1"/>
                <w:sz w:val="18"/>
                <w:szCs w:val="18"/>
              </w:rPr>
              <w:t>11/21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Pr="00190830" w:rsidR="00190830" w:rsidP="10E5A19A" w:rsidRDefault="00190830" w14:paraId="79ABD22B" wp14:textId="2F4608C3">
            <w:pPr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Ny kommuneplan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  <w:p w:rsidRPr="00190830" w:rsidR="00190830" w:rsidP="10E5A19A" w:rsidRDefault="00190830" w14:paraId="58792753" wp14:textId="3DF1AE75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Forslag til plan utsendt tidligere.  </w:t>
            </w:r>
          </w:p>
          <w:p w:rsidRPr="00190830" w:rsidR="00190830" w:rsidP="10E5A19A" w:rsidRDefault="00190830" w14:paraId="79AAE081" wp14:textId="04436FDF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-Lite om idretten og dens betydning for folkehelsa</w:t>
            </w:r>
          </w:p>
          <w:p w:rsidRPr="00190830" w:rsidR="00190830" w:rsidP="10E5A19A" w:rsidRDefault="00190830" w14:paraId="72931F81" wp14:textId="18177846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-Idretten viktig for å oppnå gode oppvekstmiljø. Skal punktet i planen om at barn og unge skal få sin mulighet til å delta i fritidsaktiviteter etter eget ønske, uavhengig av foresattes økonomi oppnås, må kostnaden på å bruke anlegg ned. (viser til sak 7/21)</w:t>
            </w:r>
          </w:p>
          <w:p w:rsidRPr="00190830" w:rsidR="00190830" w:rsidP="10E5A19A" w:rsidRDefault="00190830" w14:paraId="4540E8E7" wp14:textId="1D113849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</w:p>
          <w:p w:rsidRPr="00190830" w:rsidR="00190830" w:rsidP="10E5A19A" w:rsidRDefault="00190830" w14:paraId="2C22895D" wp14:textId="230C1F5E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I den nye kommuneplanen er ordet «idrett» nevnt kun 2 </w:t>
            </w:r>
            <w:proofErr w:type="spellStart"/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ggr</w:t>
            </w:r>
            <w:proofErr w:type="spellEnd"/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. Idrettsrådet mener at idretten bør komme bedre fram. </w:t>
            </w:r>
          </w:p>
          <w:p w:rsidRPr="00190830" w:rsidR="00190830" w:rsidP="10E5A19A" w:rsidRDefault="00190830" w14:paraId="49AD37A1" wp14:textId="7DD861FC">
            <w:pPr>
              <w:pStyle w:val="Normal"/>
              <w:rPr>
                <w:rFonts w:ascii="Verdana" w:hAnsi="Verdana" w:eastAsia="Verdana" w:cs="Verdana"/>
                <w:noProof w:val="0"/>
                <w:sz w:val="24"/>
                <w:szCs w:val="24"/>
                <w:lang w:val="nb-NO"/>
              </w:rPr>
            </w:pPr>
          </w:p>
          <w:p w:rsidRPr="00190830" w:rsidR="00190830" w:rsidP="10E5A19A" w:rsidRDefault="00190830" w14:paraId="69CD685C" wp14:textId="67B1D5FE">
            <w:pPr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Aksjon: Idrettsrådet ønsker å komme med en kort kommentar til dette via </w:t>
            </w:r>
            <w:proofErr w:type="spellStart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Indgaard</w:t>
            </w:r>
            <w:proofErr w:type="spellEnd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.</w:t>
            </w:r>
          </w:p>
          <w:p w:rsidRPr="00190830" w:rsidR="00190830" w:rsidP="10E5A19A" w:rsidRDefault="00190830" w14:paraId="08D923BE" wp14:textId="064225C0">
            <w:pPr>
              <w:pStyle w:val="Normal"/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/>
          </w:tcPr>
          <w:p w:rsidRPr="001A0466" w:rsidR="000B2612" w:rsidP="000B2612" w:rsidRDefault="000B2612" w14:paraId="6B62F1B3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02F2C34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680A4E5D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19219836" wp14:textId="77777777">
            <w:pPr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975455" w:rsidRDefault="00975455" w14:paraId="29D6B04F" wp14:textId="777777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Pr="001A0466" w:rsidR="000B2612" w:rsidP="000B2612" w:rsidRDefault="00190830" w14:paraId="10DDF998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OMI</w:t>
            </w:r>
          </w:p>
          <w:p w:rsidRPr="001A0466" w:rsidR="000B2612" w:rsidP="000B2612" w:rsidRDefault="000B2612" w14:paraId="296FEF7D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7194DBDC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cMar/>
          </w:tcPr>
          <w:p w:rsidRPr="001A0466" w:rsidR="000B2612" w:rsidP="000B2612" w:rsidRDefault="000B2612" w14:paraId="769D0D3C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54CD245A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1231BE67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36FEB5B0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30D7AA69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8C68FD" w14:paraId="28C9ECA3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  <w:p w:rsidRPr="001A0466" w:rsidR="000B2612" w:rsidP="000B2612" w:rsidRDefault="000B2612" w14:paraId="7196D064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0B2612" w:rsidP="000B2612" w:rsidRDefault="000B2612" w14:paraId="34FF1C98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9" w:type="dxa"/>
            <w:gridSpan w:val="2"/>
            <w:shd w:val="clear" w:color="auto" w:fill="auto"/>
            <w:tcMar/>
          </w:tcPr>
          <w:p w:rsidR="000B2612" w:rsidP="000B2612" w:rsidRDefault="000B2612" w14:paraId="6D072C0D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D24548" w:rsidP="000B2612" w:rsidRDefault="00D24548" w14:paraId="48A21919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D24548" w:rsidP="000B2612" w:rsidRDefault="00D24548" w14:paraId="6BD18F9B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D24548" w:rsidP="000B2612" w:rsidRDefault="00D24548" w14:paraId="238601FE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="00D24548" w:rsidP="000B2612" w:rsidRDefault="00D24548" w14:paraId="0F3CABC7" wp14:textId="77777777">
            <w:pPr>
              <w:rPr>
                <w:rFonts w:ascii="Verdana" w:hAnsi="Verdana"/>
                <w:b/>
                <w:bCs/>
                <w:sz w:val="20"/>
              </w:rPr>
            </w:pPr>
          </w:p>
          <w:p w:rsidRPr="00D24548" w:rsidR="00D24548" w:rsidP="000B2612" w:rsidRDefault="00D24548" w14:paraId="5B08B5D1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1A0466" w:rsidR="000B2612" w:rsidTr="10E5A19A" w14:paraId="209C5069" wp14:textId="77777777">
        <w:trPr>
          <w:trHeight w:val="146"/>
        </w:trPr>
        <w:tc>
          <w:tcPr>
            <w:tcW w:w="1005" w:type="dxa"/>
            <w:shd w:val="clear" w:color="auto" w:fill="auto"/>
            <w:tcMar/>
          </w:tcPr>
          <w:p w:rsidRPr="001A0466" w:rsidR="000B2612" w:rsidP="10E5A19A" w:rsidRDefault="00352CDD" w14:paraId="27A6FCEB" wp14:textId="5E45CF8F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b w:val="1"/>
                <w:bCs w:val="1"/>
                <w:sz w:val="18"/>
                <w:szCs w:val="18"/>
              </w:rPr>
              <w:t>12/21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Pr="00BF1227" w:rsidR="00CE3220" w:rsidP="10E5A19A" w:rsidRDefault="00CE3220" w14:paraId="3294A5FD" wp14:textId="01CDCD62">
            <w:pPr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Avslag på søknad om å få </w:t>
            </w:r>
            <w:proofErr w:type="spellStart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Torsbustaden</w:t>
            </w:r>
            <w:proofErr w:type="spellEnd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 som et interkommunalt anlegg</w:t>
            </w:r>
            <w:proofErr w:type="spellStart"/>
            <w:proofErr w:type="spellEnd"/>
          </w:p>
          <w:p w:rsidRPr="00BF1227" w:rsidR="00CE3220" w:rsidP="10E5A19A" w:rsidRDefault="00CE3220" w14:paraId="65B69AD4" wp14:textId="1D5CF597">
            <w:pPr>
              <w:pStyle w:val="Normal"/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Verdal og Levanger har initiert kontakt med andre kommuner om samarbeid rundt interkommunale anlegg. Departementet har ikke godkjent </w:t>
            </w:r>
            <w:proofErr w:type="spellStart"/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Torsbustaden</w:t>
            </w:r>
            <w:proofErr w:type="spellEnd"/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 som et interkommunalt anlegg. Begrunnelsen er at anlegget eksisterte fra før. </w:t>
            </w: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Kommunen arbeider med en klage på vedtaket og ønsker et vedtak i Idrettsrådet som støtter klagen. </w:t>
            </w:r>
          </w:p>
          <w:p w:rsidRPr="00BF1227" w:rsidR="00CE3220" w:rsidP="10E5A19A" w:rsidRDefault="00CE3220" w14:paraId="0FBA0995" wp14:textId="2E2569F3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Fylkeskommunen, skikrets og idrettskretsen vil også støtte denne klagen. </w:t>
            </w:r>
          </w:p>
          <w:p w:rsidRPr="00BF1227" w:rsidR="00CE3220" w:rsidP="10E5A19A" w:rsidRDefault="00CE3220" w14:paraId="0973BC4F" wp14:textId="5112B8A1">
            <w:pPr>
              <w:pStyle w:val="Normal"/>
              <w:rPr>
                <w:rFonts w:ascii="Verdana" w:hAnsi="Verdana" w:eastAsia="Verdana" w:cs="Verdana"/>
                <w:noProof w:val="0"/>
                <w:sz w:val="24"/>
                <w:szCs w:val="24"/>
                <w:lang w:val="nb-NO"/>
              </w:rPr>
            </w:pPr>
          </w:p>
          <w:p w:rsidRPr="00BF1227" w:rsidR="00CE3220" w:rsidP="10E5A19A" w:rsidRDefault="00CE3220" w14:paraId="5B613A1D" wp14:textId="5388F493">
            <w:pPr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Vedtak: Idrettsrådet støtte</w:t>
            </w: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r også denne klagen. </w:t>
            </w:r>
            <w:proofErr w:type="spellStart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Indgaard</w:t>
            </w:r>
            <w:proofErr w:type="spellEnd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 har utformet støtteuttalelse.</w:t>
            </w:r>
          </w:p>
          <w:p w:rsidRPr="00BF1227" w:rsidR="00CE3220" w:rsidP="10E5A19A" w:rsidRDefault="00CE3220" w14:paraId="5EB964D7" wp14:textId="0F3818A8">
            <w:pPr>
              <w:pStyle w:val="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/>
          </w:tcPr>
          <w:p w:rsidR="000B2612" w:rsidP="000B2612" w:rsidRDefault="000B2612" w14:paraId="0AD9C6F4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9FE" w:rsidP="000B2612" w:rsidRDefault="009009FE" w14:paraId="4B1F511A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9FE" w:rsidP="000B2612" w:rsidRDefault="009009FE" w14:paraId="65F9C3DC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9FE" w:rsidP="000B2612" w:rsidRDefault="009009FE" w14:paraId="5023141B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9FE" w:rsidP="000B2612" w:rsidRDefault="009009FE" w14:paraId="1F3B1409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9FE" w:rsidP="000B2612" w:rsidRDefault="009009FE" w14:paraId="562C75D1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9FE" w:rsidP="000B2612" w:rsidRDefault="009009FE" w14:paraId="664355AD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009FE" w:rsidP="000B2612" w:rsidRDefault="009009FE" w14:paraId="1A965116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9009FE" w:rsidP="000B2612" w:rsidRDefault="008C68FD" w14:paraId="24F34C09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</w:t>
            </w:r>
          </w:p>
        </w:tc>
        <w:tc>
          <w:tcPr>
            <w:tcW w:w="823" w:type="dxa"/>
            <w:shd w:val="clear" w:color="auto" w:fill="auto"/>
            <w:tcMar/>
          </w:tcPr>
          <w:p w:rsidRPr="001A0466" w:rsidR="000B2612" w:rsidP="000B2612" w:rsidRDefault="000B2612" w14:paraId="7DF4E37C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B2612" w:rsidP="000B2612" w:rsidRDefault="000B2612" w14:paraId="44FB30F8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A7C8F" w:rsidP="000B2612" w:rsidRDefault="007A7C8F" w14:paraId="1DA6542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A7C8F" w:rsidP="000B2612" w:rsidRDefault="007A7C8F" w14:paraId="3041E394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A7C8F" w:rsidP="000B2612" w:rsidRDefault="007A7C8F" w14:paraId="722B00A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A7C8F" w:rsidP="000B2612" w:rsidRDefault="007A7C8F" w14:paraId="42C6D796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A7C8F" w:rsidP="000B2612" w:rsidRDefault="007A7C8F" w14:paraId="6E1831B3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A7C8F" w:rsidP="000B2612" w:rsidRDefault="007A7C8F" w14:paraId="54E11D2A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7A7C8F" w:rsidP="000B2612" w:rsidRDefault="009009FE" w14:paraId="2A5697B1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tcMar/>
          </w:tcPr>
          <w:p w:rsidRPr="001A0466" w:rsidR="000B2612" w:rsidP="000B2612" w:rsidRDefault="000B2612" w14:paraId="31126E5D" wp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1A0466" w:rsidR="002E5E86" w:rsidTr="10E5A19A" w14:paraId="13EA1822" wp14:textId="77777777">
        <w:trPr>
          <w:trHeight w:val="1188"/>
        </w:trPr>
        <w:tc>
          <w:tcPr>
            <w:tcW w:w="1005" w:type="dxa"/>
            <w:shd w:val="clear" w:color="auto" w:fill="auto"/>
            <w:tcMar/>
          </w:tcPr>
          <w:p w:rsidRPr="00F07116" w:rsidR="002E5E86" w:rsidP="10E5A19A" w:rsidRDefault="00342314" w14:paraId="4F6EBA7F" wp14:textId="1BA05162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b w:val="1"/>
                <w:bCs w:val="1"/>
                <w:sz w:val="18"/>
                <w:szCs w:val="18"/>
              </w:rPr>
              <w:t>13/21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Pr="00F07116" w:rsidR="00AB6368" w:rsidP="10E5A19A" w:rsidRDefault="00D823E3" w14:paraId="09C432B9" wp14:textId="072978EF">
            <w:pPr>
              <w:pStyle w:val="Footer"/>
              <w:tabs>
                <w:tab w:val="clear" w:pos="4536"/>
                <w:tab w:val="clear" w:pos="9072"/>
              </w:tabs>
              <w:rPr>
                <w:rFonts w:ascii="Verdana" w:hAnsi="Verdana"/>
                <w:b w:val="1"/>
                <w:bCs w:val="1"/>
                <w:sz w:val="20"/>
                <w:szCs w:val="20"/>
              </w:rPr>
            </w:pPr>
            <w:r w:rsidRPr="10E5A19A" w:rsidR="10E5A19A">
              <w:rPr>
                <w:rFonts w:ascii="Verdana" w:hAnsi="Verdana"/>
                <w:b w:val="1"/>
                <w:bCs w:val="1"/>
                <w:sz w:val="20"/>
                <w:szCs w:val="20"/>
              </w:rPr>
              <w:t>Nytt fra Kjersti</w:t>
            </w:r>
          </w:p>
          <w:p w:rsidRPr="00F07116" w:rsidR="00342314" w:rsidP="10E5A19A" w:rsidRDefault="00342314" w14:paraId="2C803275" wp14:textId="5206B85A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u w:val="single"/>
                <w:lang w:val="nb-NO"/>
              </w:rPr>
              <w:t>Ny tennishall:</w:t>
            </w: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 Idrettskonsulenten ønsker en uttalelse fra idrettsrådet om hvordan dette skal gjøres.</w:t>
            </w:r>
          </w:p>
          <w:p w:rsidRPr="00F07116" w:rsidR="00342314" w:rsidP="10E5A19A" w:rsidRDefault="00342314" w14:paraId="7C6BF212" wp14:textId="1EBD0502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Nytt dekke? Overbygd? Innebygd? Idrettsrådet ønsker å vente med </w:t>
            </w:r>
            <w:proofErr w:type="gramStart"/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uttalelse</w:t>
            </w:r>
            <w:proofErr w:type="gramEnd"/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 xml:space="preserve"> til etter neste møte for å rekke å sette seg inn i saken. </w:t>
            </w:r>
          </w:p>
          <w:p w:rsidRPr="00F07116" w:rsidR="00342314" w:rsidP="10E5A19A" w:rsidRDefault="00342314" w14:paraId="388840CB" wp14:textId="6E073940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</w:p>
          <w:p w:rsidRPr="00F07116" w:rsidR="00342314" w:rsidP="10E5A19A" w:rsidRDefault="00342314" w14:paraId="22A8ECD5" wp14:textId="567DC7E6">
            <w:pPr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Aksjon: Nordberg sender informasjon om saken. Alternativt at saken forskyves til neste </w:t>
            </w:r>
            <w:proofErr w:type="spellStart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formannsskap</w:t>
            </w:r>
            <w:proofErr w:type="spellEnd"/>
            <w:r w:rsidRPr="10E5A19A" w:rsidR="10E5A19A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nb-NO"/>
              </w:rPr>
              <w:t>.</w:t>
            </w:r>
          </w:p>
          <w:p w:rsidRPr="00F07116" w:rsidR="00342314" w:rsidP="10E5A19A" w:rsidRDefault="00342314" w14:paraId="1915D41D" wp14:textId="64DBD30F">
            <w:pPr>
              <w:pStyle w:val="Footer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  <w:tcMar/>
          </w:tcPr>
          <w:p w:rsidR="002E5E86" w:rsidP="000B2612" w:rsidRDefault="002E5E86" w14:paraId="62431CDC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49E398E2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16287F21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5BE93A62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384BA73E" wp14:textId="6CFB7C5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sz w:val="18"/>
                <w:szCs w:val="18"/>
              </w:rPr>
              <w:t>KN</w:t>
            </w:r>
          </w:p>
          <w:p w:rsidR="00F07116" w:rsidP="000B2612" w:rsidRDefault="00F07116" w14:paraId="34B3F2EB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F07116" w:rsidP="00F07116" w:rsidRDefault="00F07116" w14:paraId="7D34F5C7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  <w:tcMar/>
          </w:tcPr>
          <w:p w:rsidR="002E5E86" w:rsidP="000B2612" w:rsidRDefault="002E5E86" w14:paraId="0B4020A7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1D7B270A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4F904CB7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06971CD3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2A1F701D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03EFCA41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07116" w:rsidP="000B2612" w:rsidRDefault="00F07116" w14:paraId="5F96A722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F07116" w:rsidP="000B2612" w:rsidRDefault="00F07116" w14:paraId="2AA7E729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tcMar/>
          </w:tcPr>
          <w:p w:rsidRPr="001A0466" w:rsidR="002E5E86" w:rsidP="000B2612" w:rsidRDefault="002E5E86" w14:paraId="5B95CD12" wp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1A0466" w:rsidR="00D823E3" w:rsidTr="10E5A19A" w14:paraId="482CC1F8" wp14:textId="77777777">
        <w:trPr>
          <w:trHeight w:val="146"/>
        </w:trPr>
        <w:tc>
          <w:tcPr>
            <w:tcW w:w="1005" w:type="dxa"/>
            <w:shd w:val="clear" w:color="auto" w:fill="auto"/>
            <w:tcMar/>
          </w:tcPr>
          <w:p w:rsidRPr="00F07116" w:rsidR="00D823E3" w:rsidP="10E5A19A" w:rsidRDefault="00342314" w14:paraId="0FF0DE5A" wp14:textId="6B8E5EF9">
            <w:pPr>
              <w:rPr>
                <w:rFonts w:ascii="Verdana" w:hAnsi="Verdana"/>
                <w:b w:val="1"/>
                <w:bCs w:val="1"/>
                <w:sz w:val="18"/>
                <w:szCs w:val="18"/>
              </w:rPr>
            </w:pPr>
            <w:r w:rsidRPr="10E5A19A" w:rsidR="10E5A19A">
              <w:rPr>
                <w:rFonts w:ascii="Verdana" w:hAnsi="Verdana"/>
                <w:b w:val="1"/>
                <w:bCs w:val="1"/>
                <w:sz w:val="18"/>
                <w:szCs w:val="18"/>
              </w:rPr>
              <w:t>14/21</w:t>
            </w:r>
          </w:p>
        </w:tc>
        <w:tc>
          <w:tcPr>
            <w:tcW w:w="6503" w:type="dxa"/>
            <w:gridSpan w:val="2"/>
            <w:shd w:val="clear" w:color="auto" w:fill="auto"/>
            <w:tcMar/>
          </w:tcPr>
          <w:p w:rsidRPr="00EA4161" w:rsidR="00EA4161" w:rsidP="10E5A19A" w:rsidRDefault="00EA4161" w14:paraId="13CB595B" wp14:textId="4A6BAFEA">
            <w:pPr>
              <w:pStyle w:val="Footer"/>
              <w:tabs>
                <w:tab w:val="clear" w:leader="none" w:pos="4536"/>
                <w:tab w:val="clear" w:leader="none" w:pos="9072"/>
              </w:tabs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</w:pPr>
            <w:r w:rsidRPr="10E5A19A" w:rsidR="10E5A19A">
              <w:rPr>
                <w:rFonts w:ascii="Verdana" w:hAnsi="Verdana" w:eastAsia="Verdana" w:cs="Verdana"/>
                <w:b w:val="1"/>
                <w:bCs w:val="1"/>
                <w:sz w:val="20"/>
                <w:szCs w:val="20"/>
              </w:rPr>
              <w:t>Neste møte:</w:t>
            </w:r>
          </w:p>
          <w:p w:rsidR="10E5A19A" w:rsidP="10E5A19A" w:rsidRDefault="10E5A19A" w14:paraId="261B0732" w14:textId="3F6BB87F">
            <w:pPr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</w:pPr>
            <w:r w:rsidRPr="10E5A19A" w:rsidR="10E5A19A">
              <w:rPr>
                <w:rFonts w:ascii="Verdana" w:hAnsi="Verdana" w:eastAsia="Verdana" w:cs="Verdana"/>
                <w:noProof w:val="0"/>
                <w:sz w:val="20"/>
                <w:szCs w:val="20"/>
                <w:lang w:val="nb-NO"/>
              </w:rPr>
              <w:t>Neste møte blir tirsdag 060421</w:t>
            </w:r>
          </w:p>
          <w:p w:rsidR="10E5A19A" w:rsidP="10E5A19A" w:rsidRDefault="10E5A19A" w14:paraId="6FD161CC" w14:textId="0317AC9F">
            <w:pPr>
              <w:pStyle w:val="Footer"/>
              <w:tabs>
                <w:tab w:val="clear" w:leader="none" w:pos="4536"/>
                <w:tab w:val="clear" w:leader="none" w:pos="9072"/>
              </w:tabs>
              <w:rPr>
                <w:rFonts w:ascii="Verdana" w:hAnsi="Verdana"/>
                <w:b w:val="1"/>
                <w:bCs w:val="1"/>
                <w:sz w:val="24"/>
                <w:szCs w:val="24"/>
              </w:rPr>
            </w:pPr>
          </w:p>
          <w:p w:rsidRPr="00F07116" w:rsidR="00EA4161" w:rsidP="00EA4161" w:rsidRDefault="00EA4161" w14:paraId="6D9C8D39" wp14:textId="77777777">
            <w:pPr>
              <w:shd w:val="clear" w:color="auto" w:fill="FFFFFF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tcMar/>
          </w:tcPr>
          <w:p w:rsidR="00D823E3" w:rsidP="000B2612" w:rsidRDefault="00D823E3" w14:paraId="675E05EE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68FD" w:rsidP="000B2612" w:rsidRDefault="008C68FD" w14:paraId="2FC17F8B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8C68FD" w:rsidP="10E5A19A" w:rsidRDefault="008C68FD" w14:paraId="43ED7318" wp14:textId="7ECD6736"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 w:rsidRPr="10E5A19A" w:rsidR="10E5A19A">
              <w:rPr>
                <w:rFonts w:ascii="Verdana" w:hAnsi="Verdana"/>
                <w:sz w:val="20"/>
                <w:szCs w:val="20"/>
              </w:rPr>
              <w:t>OMI</w:t>
            </w:r>
          </w:p>
        </w:tc>
        <w:tc>
          <w:tcPr>
            <w:tcW w:w="823" w:type="dxa"/>
            <w:shd w:val="clear" w:color="auto" w:fill="auto"/>
            <w:tcMar/>
          </w:tcPr>
          <w:p w:rsidR="00D823E3" w:rsidP="000B2612" w:rsidRDefault="00D823E3" w14:paraId="50F40DEB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68FD" w:rsidP="000B2612" w:rsidRDefault="008C68FD" w14:paraId="77A52294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68FD" w:rsidP="000B2612" w:rsidRDefault="008C68FD" w14:paraId="007DCDA8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C68FD" w:rsidP="000B2612" w:rsidRDefault="008C68FD" w14:paraId="450EA2D7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Pr="001A0466" w:rsidR="008C68FD" w:rsidP="000B2612" w:rsidRDefault="008C68FD" w14:paraId="6AE3BE76" wp14:textId="77777777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749" w:type="dxa"/>
            <w:gridSpan w:val="2"/>
            <w:shd w:val="clear" w:color="auto" w:fill="auto"/>
            <w:tcMar/>
          </w:tcPr>
          <w:p w:rsidRPr="001A0466" w:rsidR="00D823E3" w:rsidP="000B2612" w:rsidRDefault="00D823E3" w14:paraId="3DD355C9" wp14:textId="77777777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xmlns:wp14="http://schemas.microsoft.com/office/word/2010/wordml" w:rsidR="00FF5C82" w:rsidP="009824D8" w:rsidRDefault="00FF5C82" w14:paraId="1A81F0B1" wp14:textId="77777777">
      <w:pPr>
        <w:rPr>
          <w:rFonts w:ascii="Verdana" w:hAnsi="Verdana"/>
          <w:b/>
          <w:sz w:val="28"/>
          <w:szCs w:val="28"/>
        </w:rPr>
      </w:pPr>
    </w:p>
    <w:p xmlns:wp14="http://schemas.microsoft.com/office/word/2010/wordml" w:rsidR="009A41F3" w:rsidP="009824D8" w:rsidRDefault="009A41F3" w14:paraId="717AAFBA" wp14:textId="77777777">
      <w:pPr>
        <w:rPr>
          <w:rFonts w:ascii="Verdana" w:hAnsi="Verdana"/>
          <w:b/>
          <w:sz w:val="28"/>
          <w:szCs w:val="28"/>
        </w:rPr>
      </w:pPr>
    </w:p>
    <w:p xmlns:wp14="http://schemas.microsoft.com/office/word/2010/wordml" w:rsidRPr="009A41F3" w:rsidR="00856E84" w:rsidP="00856E84" w:rsidRDefault="00856E84" w14:paraId="56EE48EE" wp14:textId="77777777">
      <w:pPr>
        <w:ind w:left="360"/>
        <w:rPr>
          <w:rFonts w:ascii="Verdana" w:hAnsi="Verdana"/>
          <w:b/>
          <w:sz w:val="18"/>
          <w:szCs w:val="18"/>
        </w:rPr>
      </w:pPr>
    </w:p>
    <w:sectPr w:rsidRPr="009A41F3" w:rsidR="00856E84" w:rsidSect="004048EC">
      <w:headerReference w:type="default" r:id="rId9"/>
      <w:footerReference w:type="even" r:id="rId10"/>
      <w:footerReference w:type="default" r:id="rId11"/>
      <w:footerReference w:type="first" r:id="rId12"/>
      <w:pgSz w:w="11907" w:h="16840" w:orient="portrait" w:code="9"/>
      <w:pgMar w:top="567" w:right="851" w:bottom="1418" w:left="1134" w:header="567" w:footer="454" w:gutter="0"/>
      <w:paperSrc w:first="2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3636" w:rsidRDefault="00003636" w14:paraId="2908EB2C" wp14:textId="77777777">
      <w:r>
        <w:separator/>
      </w:r>
    </w:p>
  </w:endnote>
  <w:endnote w:type="continuationSeparator" w:id="0">
    <w:p xmlns:wp14="http://schemas.microsoft.com/office/word/2010/wordml" w:rsidR="00003636" w:rsidRDefault="00003636" w14:paraId="121FD38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A627E" w:rsidRDefault="005A627E" w14:paraId="5E243858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>
      <w:rPr>
        <w:rStyle w:val="PageNumber"/>
        <w:noProof/>
      </w:rPr>
      <w:t>3</w:t>
    </w:r>
    <w:r>
      <w:rPr>
        <w:rStyle w:val="PageNumber"/>
      </w:rPr>
    </w:r>
  </w:p>
  <w:p xmlns:wp14="http://schemas.microsoft.com/office/word/2010/wordml" w:rsidR="005A627E" w:rsidRDefault="005A627E" w14:paraId="74869460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A627E" w:rsidRDefault="005A627E" w14:paraId="62561044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FE3318">
      <w:rPr>
        <w:rStyle w:val="PageNumber"/>
        <w:noProof/>
      </w:rPr>
      <w:t>3</w:t>
    </w:r>
    <w:r>
      <w:rPr>
        <w:rStyle w:val="PageNumber"/>
      </w:rPr>
    </w:r>
  </w:p>
  <w:p xmlns:wp14="http://schemas.microsoft.com/office/word/2010/wordml" w:rsidR="005A627E" w:rsidRDefault="005A627E" w14:paraId="2916C19D" wp14:textId="7777777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A627E" w:rsidP="00095C49" w:rsidRDefault="005A627E" w14:paraId="1FE2DD96" wp14:textId="77777777">
    <w:pPr>
      <w:pStyle w:val="Footer"/>
      <w:spacing w:line="200" w:lineRule="exact"/>
      <w:ind w:left="-851"/>
      <w:jc w:val="center"/>
      <w:rPr>
        <w:spacing w:val="10"/>
        <w:sz w:val="16"/>
      </w:rPr>
    </w:pPr>
  </w:p>
  <w:p xmlns:wp14="http://schemas.microsoft.com/office/word/2010/wordml" w:rsidR="005A627E" w:rsidRDefault="005A627E" w14:paraId="27357532" wp14:textId="77777777">
    <w:pPr>
      <w:pStyle w:val="Footer"/>
      <w:spacing w:line="200" w:lineRule="exact"/>
      <w:ind w:left="-851"/>
      <w:jc w:val="center"/>
      <w:rPr>
        <w:spacing w:val="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3636" w:rsidRDefault="00003636" w14:paraId="07F023C8" wp14:textId="77777777">
      <w:r>
        <w:separator/>
      </w:r>
    </w:p>
  </w:footnote>
  <w:footnote w:type="continuationSeparator" w:id="0">
    <w:p xmlns:wp14="http://schemas.microsoft.com/office/word/2010/wordml" w:rsidR="00003636" w:rsidRDefault="00003636" w14:paraId="4BDB549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5A627E" w:rsidRDefault="005A627E" w14:paraId="187F57B8" wp14:textId="77777777">
    <w:pPr>
      <w:pStyle w:val="Header"/>
    </w:pPr>
  </w:p>
  <w:p xmlns:wp14="http://schemas.microsoft.com/office/word/2010/wordml" w:rsidR="005A627E" w:rsidRDefault="005A627E" w14:paraId="54738AF4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61E15E4"/>
    <w:multiLevelType w:val="hybridMultilevel"/>
    <w:tmpl w:val="129071E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AB695B"/>
    <w:multiLevelType w:val="hybridMultilevel"/>
    <w:tmpl w:val="FC90A47E"/>
    <w:lvl w:ilvl="0" w:tplc="0034495E">
      <w:start w:val="14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4A3E65"/>
    <w:multiLevelType w:val="hybridMultilevel"/>
    <w:tmpl w:val="7FC4F916"/>
    <w:lvl w:ilvl="0" w:tplc="52309012">
      <w:start w:val="26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E263AB"/>
    <w:multiLevelType w:val="hybridMultilevel"/>
    <w:tmpl w:val="FF7AA362"/>
    <w:lvl w:ilvl="0" w:tplc="4EC66812">
      <w:start w:val="14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261ED7"/>
    <w:multiLevelType w:val="hybridMultilevel"/>
    <w:tmpl w:val="132851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776D4"/>
    <w:multiLevelType w:val="hybridMultilevel"/>
    <w:tmpl w:val="1E7A96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82/SHS"/>
    <w:docVar w:name="caseid" w:val="200800328"/>
    <w:docVar w:name="caseno" w:val="200800328"/>
    <w:docVar w:name="DB_Database" w:val="server7.DLE"/>
    <w:docVar w:name="docid" w:val="30"/>
    <w:docVar w:name="Gradering" w:val="XX"/>
    <w:docVar w:name="mal" w:val="dl_moref.dot"/>
    <w:docVar w:name="Overskriften" w:val="Møte nr 1-2011 i beredskapsledelsen"/>
    <w:docVar w:name="redir" w:val="/dlnoark_dle/details/docdet.asp?journalnr=2011001137&amp;files=Y"/>
    <w:docVar w:name="RootFolder" w:val="http://nteds02/dlnoark_dle"/>
    <w:docVar w:name="surfto" w:val="http://nteds02/dlnoark_dle/showelfile.asp"/>
    <w:docVar w:name="Underskriften" w:val="Stig Søraker"/>
    <w:docVar w:name="Vår_Dato" w:val="03.03.2011"/>
    <w:docVar w:name="Vår_referanse" w:val="200800328-30"/>
    <w:docVar w:name="Vår_Saksbehandler" w:val="Stig Søraker"/>
  </w:docVars>
  <w:rsids>
    <w:rsidRoot w:val="001C1A75"/>
    <w:rsid w:val="00003636"/>
    <w:rsid w:val="00013328"/>
    <w:rsid w:val="0002412B"/>
    <w:rsid w:val="00025AD1"/>
    <w:rsid w:val="00026814"/>
    <w:rsid w:val="00030B12"/>
    <w:rsid w:val="00031B5A"/>
    <w:rsid w:val="00036F3D"/>
    <w:rsid w:val="00042FB5"/>
    <w:rsid w:val="00043B9A"/>
    <w:rsid w:val="00044AFD"/>
    <w:rsid w:val="00045DE7"/>
    <w:rsid w:val="0004682B"/>
    <w:rsid w:val="000479C7"/>
    <w:rsid w:val="0005159B"/>
    <w:rsid w:val="000556A2"/>
    <w:rsid w:val="00056E40"/>
    <w:rsid w:val="00057062"/>
    <w:rsid w:val="000605F5"/>
    <w:rsid w:val="00085715"/>
    <w:rsid w:val="0008753F"/>
    <w:rsid w:val="00091452"/>
    <w:rsid w:val="00093E81"/>
    <w:rsid w:val="00095C49"/>
    <w:rsid w:val="000A173A"/>
    <w:rsid w:val="000A213A"/>
    <w:rsid w:val="000A3074"/>
    <w:rsid w:val="000B081E"/>
    <w:rsid w:val="000B2612"/>
    <w:rsid w:val="000B2874"/>
    <w:rsid w:val="000B7E23"/>
    <w:rsid w:val="000C1919"/>
    <w:rsid w:val="000C49A9"/>
    <w:rsid w:val="000C786C"/>
    <w:rsid w:val="000D38B8"/>
    <w:rsid w:val="000D796C"/>
    <w:rsid w:val="000E3251"/>
    <w:rsid w:val="000E3478"/>
    <w:rsid w:val="000E599A"/>
    <w:rsid w:val="000F1CCF"/>
    <w:rsid w:val="000F54EC"/>
    <w:rsid w:val="0011455E"/>
    <w:rsid w:val="001155FE"/>
    <w:rsid w:val="00122CBB"/>
    <w:rsid w:val="00122E91"/>
    <w:rsid w:val="001305A6"/>
    <w:rsid w:val="001328BB"/>
    <w:rsid w:val="001370A8"/>
    <w:rsid w:val="00140664"/>
    <w:rsid w:val="00144DB7"/>
    <w:rsid w:val="00145D45"/>
    <w:rsid w:val="00154CF7"/>
    <w:rsid w:val="00155214"/>
    <w:rsid w:val="0016388A"/>
    <w:rsid w:val="00171F34"/>
    <w:rsid w:val="00173989"/>
    <w:rsid w:val="001822C1"/>
    <w:rsid w:val="001836BC"/>
    <w:rsid w:val="00190830"/>
    <w:rsid w:val="00190919"/>
    <w:rsid w:val="00191467"/>
    <w:rsid w:val="00191FA5"/>
    <w:rsid w:val="001964BA"/>
    <w:rsid w:val="001A0466"/>
    <w:rsid w:val="001A51BD"/>
    <w:rsid w:val="001B34A5"/>
    <w:rsid w:val="001B5A10"/>
    <w:rsid w:val="001B6124"/>
    <w:rsid w:val="001B6251"/>
    <w:rsid w:val="001B719B"/>
    <w:rsid w:val="001B7F9B"/>
    <w:rsid w:val="001C1A75"/>
    <w:rsid w:val="001D5DDB"/>
    <w:rsid w:val="001D6B80"/>
    <w:rsid w:val="001E7B3B"/>
    <w:rsid w:val="001F0B1A"/>
    <w:rsid w:val="00205B3B"/>
    <w:rsid w:val="00210C76"/>
    <w:rsid w:val="0021297C"/>
    <w:rsid w:val="0022446E"/>
    <w:rsid w:val="00231291"/>
    <w:rsid w:val="00232137"/>
    <w:rsid w:val="002323D7"/>
    <w:rsid w:val="002330FD"/>
    <w:rsid w:val="00235BFA"/>
    <w:rsid w:val="00241738"/>
    <w:rsid w:val="00243F9E"/>
    <w:rsid w:val="002520AF"/>
    <w:rsid w:val="002544D1"/>
    <w:rsid w:val="002561FE"/>
    <w:rsid w:val="00261658"/>
    <w:rsid w:val="0026332A"/>
    <w:rsid w:val="00275518"/>
    <w:rsid w:val="00275D21"/>
    <w:rsid w:val="00277EC2"/>
    <w:rsid w:val="00284919"/>
    <w:rsid w:val="00284C4B"/>
    <w:rsid w:val="002851D0"/>
    <w:rsid w:val="002A3483"/>
    <w:rsid w:val="002B1297"/>
    <w:rsid w:val="002B1D66"/>
    <w:rsid w:val="002B692A"/>
    <w:rsid w:val="002B6D47"/>
    <w:rsid w:val="002D12F8"/>
    <w:rsid w:val="002D5231"/>
    <w:rsid w:val="002E0A5B"/>
    <w:rsid w:val="002E5D1E"/>
    <w:rsid w:val="002E5E86"/>
    <w:rsid w:val="002E6E09"/>
    <w:rsid w:val="002E7432"/>
    <w:rsid w:val="002F1B3B"/>
    <w:rsid w:val="002F5140"/>
    <w:rsid w:val="002F779C"/>
    <w:rsid w:val="003007DA"/>
    <w:rsid w:val="0030176A"/>
    <w:rsid w:val="00304300"/>
    <w:rsid w:val="0030722D"/>
    <w:rsid w:val="003127C8"/>
    <w:rsid w:val="00313800"/>
    <w:rsid w:val="00317B72"/>
    <w:rsid w:val="00322487"/>
    <w:rsid w:val="00324C21"/>
    <w:rsid w:val="00327078"/>
    <w:rsid w:val="00334D01"/>
    <w:rsid w:val="00335828"/>
    <w:rsid w:val="00337208"/>
    <w:rsid w:val="00342314"/>
    <w:rsid w:val="00347A99"/>
    <w:rsid w:val="00352CDD"/>
    <w:rsid w:val="00354626"/>
    <w:rsid w:val="00354724"/>
    <w:rsid w:val="00354AD4"/>
    <w:rsid w:val="0037417B"/>
    <w:rsid w:val="00377A58"/>
    <w:rsid w:val="00380FF9"/>
    <w:rsid w:val="00383895"/>
    <w:rsid w:val="00384C02"/>
    <w:rsid w:val="00384E34"/>
    <w:rsid w:val="0039748B"/>
    <w:rsid w:val="003A5811"/>
    <w:rsid w:val="003B310B"/>
    <w:rsid w:val="003C1792"/>
    <w:rsid w:val="003C3FF9"/>
    <w:rsid w:val="003D6417"/>
    <w:rsid w:val="003D65A6"/>
    <w:rsid w:val="003D6721"/>
    <w:rsid w:val="003D69F1"/>
    <w:rsid w:val="003E093E"/>
    <w:rsid w:val="003E1BE7"/>
    <w:rsid w:val="003E5B0A"/>
    <w:rsid w:val="003E5F14"/>
    <w:rsid w:val="003F3E66"/>
    <w:rsid w:val="003F7FAD"/>
    <w:rsid w:val="004048EC"/>
    <w:rsid w:val="00412841"/>
    <w:rsid w:val="00420132"/>
    <w:rsid w:val="0042078F"/>
    <w:rsid w:val="004219BD"/>
    <w:rsid w:val="00421BB1"/>
    <w:rsid w:val="00422780"/>
    <w:rsid w:val="00426581"/>
    <w:rsid w:val="0042691A"/>
    <w:rsid w:val="004311BD"/>
    <w:rsid w:val="00433338"/>
    <w:rsid w:val="00433AF2"/>
    <w:rsid w:val="00441864"/>
    <w:rsid w:val="00441B64"/>
    <w:rsid w:val="00444312"/>
    <w:rsid w:val="00446DE5"/>
    <w:rsid w:val="00451CA2"/>
    <w:rsid w:val="00452ABD"/>
    <w:rsid w:val="00461863"/>
    <w:rsid w:val="0046441F"/>
    <w:rsid w:val="00464A3D"/>
    <w:rsid w:val="0047077B"/>
    <w:rsid w:val="00473844"/>
    <w:rsid w:val="00476DEC"/>
    <w:rsid w:val="00481C90"/>
    <w:rsid w:val="00482DCD"/>
    <w:rsid w:val="00483BC6"/>
    <w:rsid w:val="00485B62"/>
    <w:rsid w:val="00487B6C"/>
    <w:rsid w:val="00490516"/>
    <w:rsid w:val="00490F50"/>
    <w:rsid w:val="00491553"/>
    <w:rsid w:val="004962D6"/>
    <w:rsid w:val="004A42A1"/>
    <w:rsid w:val="004A430B"/>
    <w:rsid w:val="004A61FC"/>
    <w:rsid w:val="004B02D1"/>
    <w:rsid w:val="004C21DF"/>
    <w:rsid w:val="004C4728"/>
    <w:rsid w:val="004C5541"/>
    <w:rsid w:val="004C59AD"/>
    <w:rsid w:val="004D11FC"/>
    <w:rsid w:val="004D1D70"/>
    <w:rsid w:val="004D1E2E"/>
    <w:rsid w:val="004E4529"/>
    <w:rsid w:val="004E6DC8"/>
    <w:rsid w:val="004F28D8"/>
    <w:rsid w:val="004F598E"/>
    <w:rsid w:val="0050099C"/>
    <w:rsid w:val="00500E0F"/>
    <w:rsid w:val="005169B4"/>
    <w:rsid w:val="005218F8"/>
    <w:rsid w:val="005243A7"/>
    <w:rsid w:val="00525DAA"/>
    <w:rsid w:val="00527DC2"/>
    <w:rsid w:val="00530456"/>
    <w:rsid w:val="0053495C"/>
    <w:rsid w:val="00535375"/>
    <w:rsid w:val="00540634"/>
    <w:rsid w:val="00540DEE"/>
    <w:rsid w:val="0054191C"/>
    <w:rsid w:val="00551C0F"/>
    <w:rsid w:val="00555492"/>
    <w:rsid w:val="0056132B"/>
    <w:rsid w:val="0056323D"/>
    <w:rsid w:val="005657C9"/>
    <w:rsid w:val="00566940"/>
    <w:rsid w:val="005673EF"/>
    <w:rsid w:val="00570063"/>
    <w:rsid w:val="005709DA"/>
    <w:rsid w:val="005715E0"/>
    <w:rsid w:val="0057586B"/>
    <w:rsid w:val="00581C70"/>
    <w:rsid w:val="00584390"/>
    <w:rsid w:val="00591812"/>
    <w:rsid w:val="00592953"/>
    <w:rsid w:val="005979D3"/>
    <w:rsid w:val="005A3A5F"/>
    <w:rsid w:val="005A627E"/>
    <w:rsid w:val="005A7FEC"/>
    <w:rsid w:val="005B1E1A"/>
    <w:rsid w:val="005B1FBE"/>
    <w:rsid w:val="005C2B89"/>
    <w:rsid w:val="005C320B"/>
    <w:rsid w:val="005C41FD"/>
    <w:rsid w:val="005C5434"/>
    <w:rsid w:val="005C6364"/>
    <w:rsid w:val="005C7F20"/>
    <w:rsid w:val="005D0318"/>
    <w:rsid w:val="005D08D8"/>
    <w:rsid w:val="005D0CA6"/>
    <w:rsid w:val="005D22CF"/>
    <w:rsid w:val="005D3EC4"/>
    <w:rsid w:val="005E50A1"/>
    <w:rsid w:val="005F0782"/>
    <w:rsid w:val="006018CB"/>
    <w:rsid w:val="00601B1F"/>
    <w:rsid w:val="0061484E"/>
    <w:rsid w:val="00615B37"/>
    <w:rsid w:val="00632665"/>
    <w:rsid w:val="00635DE8"/>
    <w:rsid w:val="00644106"/>
    <w:rsid w:val="006468BC"/>
    <w:rsid w:val="00646C6F"/>
    <w:rsid w:val="00652380"/>
    <w:rsid w:val="006533F6"/>
    <w:rsid w:val="006616D5"/>
    <w:rsid w:val="00663C52"/>
    <w:rsid w:val="00671C93"/>
    <w:rsid w:val="00673F2B"/>
    <w:rsid w:val="00676A6D"/>
    <w:rsid w:val="006802EC"/>
    <w:rsid w:val="00682794"/>
    <w:rsid w:val="00682D75"/>
    <w:rsid w:val="00690CE3"/>
    <w:rsid w:val="0069251F"/>
    <w:rsid w:val="0069483C"/>
    <w:rsid w:val="00696891"/>
    <w:rsid w:val="006971FE"/>
    <w:rsid w:val="006A6257"/>
    <w:rsid w:val="006A6336"/>
    <w:rsid w:val="006A643A"/>
    <w:rsid w:val="006A672B"/>
    <w:rsid w:val="006A6A20"/>
    <w:rsid w:val="006B08AD"/>
    <w:rsid w:val="006B44FF"/>
    <w:rsid w:val="006B6392"/>
    <w:rsid w:val="006C3B57"/>
    <w:rsid w:val="006C4F9F"/>
    <w:rsid w:val="006C7EB9"/>
    <w:rsid w:val="006D49C8"/>
    <w:rsid w:val="006D7B7E"/>
    <w:rsid w:val="006E2697"/>
    <w:rsid w:val="006E3A06"/>
    <w:rsid w:val="00703AF2"/>
    <w:rsid w:val="00706159"/>
    <w:rsid w:val="00706539"/>
    <w:rsid w:val="00707D5A"/>
    <w:rsid w:val="00712C0F"/>
    <w:rsid w:val="00713AA8"/>
    <w:rsid w:val="00720B93"/>
    <w:rsid w:val="00720F0D"/>
    <w:rsid w:val="00720F14"/>
    <w:rsid w:val="007254DF"/>
    <w:rsid w:val="00730A8C"/>
    <w:rsid w:val="00731B42"/>
    <w:rsid w:val="00732690"/>
    <w:rsid w:val="007352B6"/>
    <w:rsid w:val="0073605E"/>
    <w:rsid w:val="00736903"/>
    <w:rsid w:val="0073779E"/>
    <w:rsid w:val="00745CCB"/>
    <w:rsid w:val="00747C55"/>
    <w:rsid w:val="00757E98"/>
    <w:rsid w:val="0077038F"/>
    <w:rsid w:val="00771039"/>
    <w:rsid w:val="00772F98"/>
    <w:rsid w:val="00773E63"/>
    <w:rsid w:val="00780F6D"/>
    <w:rsid w:val="0079360D"/>
    <w:rsid w:val="00795D1C"/>
    <w:rsid w:val="00796284"/>
    <w:rsid w:val="007A5FE6"/>
    <w:rsid w:val="007A6760"/>
    <w:rsid w:val="007A7C8F"/>
    <w:rsid w:val="007B56E4"/>
    <w:rsid w:val="007B60B2"/>
    <w:rsid w:val="007B773F"/>
    <w:rsid w:val="007C0FFB"/>
    <w:rsid w:val="007C7223"/>
    <w:rsid w:val="007D04D0"/>
    <w:rsid w:val="007D2883"/>
    <w:rsid w:val="007D337A"/>
    <w:rsid w:val="007D5249"/>
    <w:rsid w:val="007D7115"/>
    <w:rsid w:val="007E27BF"/>
    <w:rsid w:val="007E4696"/>
    <w:rsid w:val="007E7F90"/>
    <w:rsid w:val="007F6576"/>
    <w:rsid w:val="00803658"/>
    <w:rsid w:val="00806B95"/>
    <w:rsid w:val="00812EA0"/>
    <w:rsid w:val="00814AD9"/>
    <w:rsid w:val="008201DF"/>
    <w:rsid w:val="008357A6"/>
    <w:rsid w:val="00840DBF"/>
    <w:rsid w:val="00840F9D"/>
    <w:rsid w:val="0084143F"/>
    <w:rsid w:val="00841589"/>
    <w:rsid w:val="00851A07"/>
    <w:rsid w:val="00856249"/>
    <w:rsid w:val="00856E84"/>
    <w:rsid w:val="008600D2"/>
    <w:rsid w:val="008604DE"/>
    <w:rsid w:val="00863748"/>
    <w:rsid w:val="00863DCD"/>
    <w:rsid w:val="008641E5"/>
    <w:rsid w:val="00866035"/>
    <w:rsid w:val="00871B89"/>
    <w:rsid w:val="00872092"/>
    <w:rsid w:val="008725B2"/>
    <w:rsid w:val="00875A08"/>
    <w:rsid w:val="00880A1A"/>
    <w:rsid w:val="0088327E"/>
    <w:rsid w:val="00883F8A"/>
    <w:rsid w:val="00886D73"/>
    <w:rsid w:val="00893512"/>
    <w:rsid w:val="00895935"/>
    <w:rsid w:val="008A5487"/>
    <w:rsid w:val="008A5DD4"/>
    <w:rsid w:val="008A6E2E"/>
    <w:rsid w:val="008B1633"/>
    <w:rsid w:val="008B3AA3"/>
    <w:rsid w:val="008B40D1"/>
    <w:rsid w:val="008B4103"/>
    <w:rsid w:val="008B6805"/>
    <w:rsid w:val="008B7A85"/>
    <w:rsid w:val="008C68FD"/>
    <w:rsid w:val="008D3133"/>
    <w:rsid w:val="008E63D0"/>
    <w:rsid w:val="008F1B56"/>
    <w:rsid w:val="008F4BE8"/>
    <w:rsid w:val="008F72AF"/>
    <w:rsid w:val="00900618"/>
    <w:rsid w:val="009009FE"/>
    <w:rsid w:val="00902301"/>
    <w:rsid w:val="00906270"/>
    <w:rsid w:val="009070ED"/>
    <w:rsid w:val="009277C2"/>
    <w:rsid w:val="00936850"/>
    <w:rsid w:val="00943994"/>
    <w:rsid w:val="00944210"/>
    <w:rsid w:val="009461AA"/>
    <w:rsid w:val="00947B1D"/>
    <w:rsid w:val="00954A90"/>
    <w:rsid w:val="00956311"/>
    <w:rsid w:val="00964DF8"/>
    <w:rsid w:val="00965F04"/>
    <w:rsid w:val="00966A13"/>
    <w:rsid w:val="00971341"/>
    <w:rsid w:val="00975455"/>
    <w:rsid w:val="00977D69"/>
    <w:rsid w:val="009824D8"/>
    <w:rsid w:val="009824F4"/>
    <w:rsid w:val="00982621"/>
    <w:rsid w:val="00997797"/>
    <w:rsid w:val="009A173B"/>
    <w:rsid w:val="009A3ABF"/>
    <w:rsid w:val="009A41F3"/>
    <w:rsid w:val="009A7988"/>
    <w:rsid w:val="009B3AC9"/>
    <w:rsid w:val="009B4F69"/>
    <w:rsid w:val="009B56DB"/>
    <w:rsid w:val="009C00AF"/>
    <w:rsid w:val="009C2E28"/>
    <w:rsid w:val="009C52B9"/>
    <w:rsid w:val="009C6BA7"/>
    <w:rsid w:val="009C7442"/>
    <w:rsid w:val="009D04E3"/>
    <w:rsid w:val="009D0D92"/>
    <w:rsid w:val="009E7D60"/>
    <w:rsid w:val="009F32B4"/>
    <w:rsid w:val="009F40CA"/>
    <w:rsid w:val="009F6891"/>
    <w:rsid w:val="00A00660"/>
    <w:rsid w:val="00A02798"/>
    <w:rsid w:val="00A033BE"/>
    <w:rsid w:val="00A03E51"/>
    <w:rsid w:val="00A06C97"/>
    <w:rsid w:val="00A123D3"/>
    <w:rsid w:val="00A132ED"/>
    <w:rsid w:val="00A13CED"/>
    <w:rsid w:val="00A166FF"/>
    <w:rsid w:val="00A21F36"/>
    <w:rsid w:val="00A22DEC"/>
    <w:rsid w:val="00A26838"/>
    <w:rsid w:val="00A4285A"/>
    <w:rsid w:val="00A4472E"/>
    <w:rsid w:val="00A501D0"/>
    <w:rsid w:val="00A50DDD"/>
    <w:rsid w:val="00A60282"/>
    <w:rsid w:val="00A748ED"/>
    <w:rsid w:val="00A754EB"/>
    <w:rsid w:val="00A760C5"/>
    <w:rsid w:val="00A80B40"/>
    <w:rsid w:val="00A935AD"/>
    <w:rsid w:val="00A94B2F"/>
    <w:rsid w:val="00A95BAB"/>
    <w:rsid w:val="00A9739C"/>
    <w:rsid w:val="00A97453"/>
    <w:rsid w:val="00AA20CE"/>
    <w:rsid w:val="00AA5B69"/>
    <w:rsid w:val="00AA6F78"/>
    <w:rsid w:val="00AB2FCC"/>
    <w:rsid w:val="00AB3A46"/>
    <w:rsid w:val="00AB483F"/>
    <w:rsid w:val="00AB6368"/>
    <w:rsid w:val="00AC2EFA"/>
    <w:rsid w:val="00AC34F5"/>
    <w:rsid w:val="00AD0A0F"/>
    <w:rsid w:val="00AD7EF8"/>
    <w:rsid w:val="00AE2255"/>
    <w:rsid w:val="00AE2FC6"/>
    <w:rsid w:val="00AE4130"/>
    <w:rsid w:val="00AE4197"/>
    <w:rsid w:val="00AE4F1D"/>
    <w:rsid w:val="00AE5083"/>
    <w:rsid w:val="00AE5D16"/>
    <w:rsid w:val="00AF37C5"/>
    <w:rsid w:val="00AF436D"/>
    <w:rsid w:val="00AF61C9"/>
    <w:rsid w:val="00B17598"/>
    <w:rsid w:val="00B2021B"/>
    <w:rsid w:val="00B229E1"/>
    <w:rsid w:val="00B26DD5"/>
    <w:rsid w:val="00B31573"/>
    <w:rsid w:val="00B32C9B"/>
    <w:rsid w:val="00B35B58"/>
    <w:rsid w:val="00B40410"/>
    <w:rsid w:val="00B43649"/>
    <w:rsid w:val="00B463C4"/>
    <w:rsid w:val="00B468B3"/>
    <w:rsid w:val="00B53235"/>
    <w:rsid w:val="00B61F4C"/>
    <w:rsid w:val="00B66E45"/>
    <w:rsid w:val="00B70C24"/>
    <w:rsid w:val="00B70C94"/>
    <w:rsid w:val="00B73285"/>
    <w:rsid w:val="00B7392E"/>
    <w:rsid w:val="00B750C2"/>
    <w:rsid w:val="00B77316"/>
    <w:rsid w:val="00B77B7F"/>
    <w:rsid w:val="00B84467"/>
    <w:rsid w:val="00B8561A"/>
    <w:rsid w:val="00B87D76"/>
    <w:rsid w:val="00B92D52"/>
    <w:rsid w:val="00B951C5"/>
    <w:rsid w:val="00B95540"/>
    <w:rsid w:val="00BA03D6"/>
    <w:rsid w:val="00BA59D8"/>
    <w:rsid w:val="00BA6F3F"/>
    <w:rsid w:val="00BC00CD"/>
    <w:rsid w:val="00BC07F5"/>
    <w:rsid w:val="00BC316D"/>
    <w:rsid w:val="00BC481E"/>
    <w:rsid w:val="00BC55FD"/>
    <w:rsid w:val="00BD2664"/>
    <w:rsid w:val="00BD29B9"/>
    <w:rsid w:val="00BD6B21"/>
    <w:rsid w:val="00BE148A"/>
    <w:rsid w:val="00BF1227"/>
    <w:rsid w:val="00BF1DA8"/>
    <w:rsid w:val="00BF5146"/>
    <w:rsid w:val="00BF79DF"/>
    <w:rsid w:val="00C070C8"/>
    <w:rsid w:val="00C15020"/>
    <w:rsid w:val="00C17166"/>
    <w:rsid w:val="00C20766"/>
    <w:rsid w:val="00C2680A"/>
    <w:rsid w:val="00C32322"/>
    <w:rsid w:val="00C33155"/>
    <w:rsid w:val="00C35733"/>
    <w:rsid w:val="00C3593A"/>
    <w:rsid w:val="00C35ED8"/>
    <w:rsid w:val="00C379C9"/>
    <w:rsid w:val="00C447C1"/>
    <w:rsid w:val="00C44CB5"/>
    <w:rsid w:val="00C512F8"/>
    <w:rsid w:val="00C519B0"/>
    <w:rsid w:val="00C62F0C"/>
    <w:rsid w:val="00C6604B"/>
    <w:rsid w:val="00C97C58"/>
    <w:rsid w:val="00CA63B8"/>
    <w:rsid w:val="00CB0CDD"/>
    <w:rsid w:val="00CE1902"/>
    <w:rsid w:val="00CE3220"/>
    <w:rsid w:val="00CE49D6"/>
    <w:rsid w:val="00CF0A26"/>
    <w:rsid w:val="00CF11F4"/>
    <w:rsid w:val="00CF5138"/>
    <w:rsid w:val="00D0028D"/>
    <w:rsid w:val="00D01378"/>
    <w:rsid w:val="00D01382"/>
    <w:rsid w:val="00D100D2"/>
    <w:rsid w:val="00D11C8A"/>
    <w:rsid w:val="00D14A85"/>
    <w:rsid w:val="00D17687"/>
    <w:rsid w:val="00D17E4A"/>
    <w:rsid w:val="00D21944"/>
    <w:rsid w:val="00D22B2D"/>
    <w:rsid w:val="00D24548"/>
    <w:rsid w:val="00D32116"/>
    <w:rsid w:val="00D339BD"/>
    <w:rsid w:val="00D33C46"/>
    <w:rsid w:val="00D3407E"/>
    <w:rsid w:val="00D34F48"/>
    <w:rsid w:val="00D372D2"/>
    <w:rsid w:val="00D41445"/>
    <w:rsid w:val="00D46908"/>
    <w:rsid w:val="00D550A6"/>
    <w:rsid w:val="00D60B99"/>
    <w:rsid w:val="00D61C3F"/>
    <w:rsid w:val="00D67D49"/>
    <w:rsid w:val="00D70051"/>
    <w:rsid w:val="00D718AF"/>
    <w:rsid w:val="00D71EBE"/>
    <w:rsid w:val="00D7513D"/>
    <w:rsid w:val="00D77DE1"/>
    <w:rsid w:val="00D8158B"/>
    <w:rsid w:val="00D81BBC"/>
    <w:rsid w:val="00D823E3"/>
    <w:rsid w:val="00D82BF4"/>
    <w:rsid w:val="00D849EF"/>
    <w:rsid w:val="00D9329D"/>
    <w:rsid w:val="00D96CC8"/>
    <w:rsid w:val="00DA663E"/>
    <w:rsid w:val="00DA7B07"/>
    <w:rsid w:val="00DB4103"/>
    <w:rsid w:val="00DB7B74"/>
    <w:rsid w:val="00DC299E"/>
    <w:rsid w:val="00DC5139"/>
    <w:rsid w:val="00DD100A"/>
    <w:rsid w:val="00DD67B8"/>
    <w:rsid w:val="00DE15D3"/>
    <w:rsid w:val="00DE2960"/>
    <w:rsid w:val="00DF7F9D"/>
    <w:rsid w:val="00E00CD9"/>
    <w:rsid w:val="00E03702"/>
    <w:rsid w:val="00E05261"/>
    <w:rsid w:val="00E06F5A"/>
    <w:rsid w:val="00E1293F"/>
    <w:rsid w:val="00E157F5"/>
    <w:rsid w:val="00E15D52"/>
    <w:rsid w:val="00E17741"/>
    <w:rsid w:val="00E22C03"/>
    <w:rsid w:val="00E25715"/>
    <w:rsid w:val="00E310E4"/>
    <w:rsid w:val="00E3134F"/>
    <w:rsid w:val="00E31A78"/>
    <w:rsid w:val="00E31C5F"/>
    <w:rsid w:val="00E4113F"/>
    <w:rsid w:val="00E44BD7"/>
    <w:rsid w:val="00E4536A"/>
    <w:rsid w:val="00E4557C"/>
    <w:rsid w:val="00E457F1"/>
    <w:rsid w:val="00E46566"/>
    <w:rsid w:val="00E5446A"/>
    <w:rsid w:val="00E54547"/>
    <w:rsid w:val="00E61A35"/>
    <w:rsid w:val="00E6746B"/>
    <w:rsid w:val="00E704D9"/>
    <w:rsid w:val="00E731DF"/>
    <w:rsid w:val="00E734EA"/>
    <w:rsid w:val="00E8147D"/>
    <w:rsid w:val="00E854FF"/>
    <w:rsid w:val="00E863EB"/>
    <w:rsid w:val="00E8768C"/>
    <w:rsid w:val="00E90325"/>
    <w:rsid w:val="00E935C1"/>
    <w:rsid w:val="00EA06A8"/>
    <w:rsid w:val="00EA1D62"/>
    <w:rsid w:val="00EA26BF"/>
    <w:rsid w:val="00EA4161"/>
    <w:rsid w:val="00EA68AF"/>
    <w:rsid w:val="00EA6B8D"/>
    <w:rsid w:val="00EB0BAB"/>
    <w:rsid w:val="00EB5981"/>
    <w:rsid w:val="00EC4DD7"/>
    <w:rsid w:val="00EC58D6"/>
    <w:rsid w:val="00EC6D72"/>
    <w:rsid w:val="00ED22F4"/>
    <w:rsid w:val="00ED3A76"/>
    <w:rsid w:val="00ED4D18"/>
    <w:rsid w:val="00EF1DE6"/>
    <w:rsid w:val="00EF6564"/>
    <w:rsid w:val="00EF7D45"/>
    <w:rsid w:val="00F006EF"/>
    <w:rsid w:val="00F07116"/>
    <w:rsid w:val="00F07750"/>
    <w:rsid w:val="00F077C4"/>
    <w:rsid w:val="00F1561D"/>
    <w:rsid w:val="00F22E2E"/>
    <w:rsid w:val="00F272B7"/>
    <w:rsid w:val="00F33837"/>
    <w:rsid w:val="00F33A54"/>
    <w:rsid w:val="00F34212"/>
    <w:rsid w:val="00F3571C"/>
    <w:rsid w:val="00F41A84"/>
    <w:rsid w:val="00F5047A"/>
    <w:rsid w:val="00F52B0F"/>
    <w:rsid w:val="00F54451"/>
    <w:rsid w:val="00F55CD9"/>
    <w:rsid w:val="00F575F6"/>
    <w:rsid w:val="00F60499"/>
    <w:rsid w:val="00F61567"/>
    <w:rsid w:val="00F6239E"/>
    <w:rsid w:val="00F635AB"/>
    <w:rsid w:val="00F67174"/>
    <w:rsid w:val="00F71699"/>
    <w:rsid w:val="00F71DF8"/>
    <w:rsid w:val="00F72106"/>
    <w:rsid w:val="00F77E6A"/>
    <w:rsid w:val="00F77F3B"/>
    <w:rsid w:val="00F85974"/>
    <w:rsid w:val="00F86902"/>
    <w:rsid w:val="00F86F21"/>
    <w:rsid w:val="00FA0F51"/>
    <w:rsid w:val="00FA35E1"/>
    <w:rsid w:val="00FA479C"/>
    <w:rsid w:val="00FB0ACC"/>
    <w:rsid w:val="00FB1FC2"/>
    <w:rsid w:val="00FB6240"/>
    <w:rsid w:val="00FB6D74"/>
    <w:rsid w:val="00FC4CAB"/>
    <w:rsid w:val="00FC68DC"/>
    <w:rsid w:val="00FD2C21"/>
    <w:rsid w:val="00FD3C0D"/>
    <w:rsid w:val="00FD6F9D"/>
    <w:rsid w:val="00FE3318"/>
    <w:rsid w:val="00FE484F"/>
    <w:rsid w:val="00FF5BE5"/>
    <w:rsid w:val="00FF5C82"/>
    <w:rsid w:val="00FF60C6"/>
    <w:rsid w:val="00FF6FF0"/>
    <w:rsid w:val="00FF7330"/>
    <w:rsid w:val="10E5A19A"/>
    <w:rsid w:val="48AB416F"/>
    <w:rsid w:val="596FA8D6"/>
    <w:rsid w:val="68410B20"/>
    <w:rsid w:val="7219E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CF8D211"/>
  <w15:chartTrackingRefBased/>
  <w15:docId w15:val="{5CD0A717-031E-42C2-922D-9F39F28051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48EC"/>
    <w:rPr>
      <w:sz w:val="24"/>
      <w:lang w:val="nb-NO" w:eastAsia="nb-NO"/>
    </w:rPr>
  </w:style>
  <w:style w:type="paragraph" w:styleId="Heading1">
    <w:name w:val="heading 1"/>
    <w:basedOn w:val="Normal"/>
    <w:next w:val="Normal"/>
    <w:qFormat/>
    <w:rsid w:val="004048E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qFormat/>
    <w:rsid w:val="008E63D0"/>
    <w:pPr>
      <w:keepNext/>
      <w:outlineLvl w:val="3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nrykk" w:customStyle="1">
    <w:name w:val="Innrykk"/>
    <w:basedOn w:val="Normal"/>
    <w:rsid w:val="004048EC"/>
    <w:pPr>
      <w:ind w:left="1276"/>
    </w:pPr>
  </w:style>
  <w:style w:type="paragraph" w:styleId="Footer">
    <w:name w:val="footer"/>
    <w:basedOn w:val="Normal"/>
    <w:link w:val="FooterChar"/>
    <w:rsid w:val="004048EC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4048E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048EC"/>
  </w:style>
  <w:style w:type="table" w:styleId="TableGrid">
    <w:name w:val="Table Grid"/>
    <w:basedOn w:val="TableNormal"/>
    <w:rsid w:val="00682D7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rsid w:val="00B87D76"/>
    <w:rPr>
      <w:sz w:val="24"/>
    </w:rPr>
  </w:style>
  <w:style w:type="paragraph" w:styleId="BalloonText">
    <w:name w:val="Balloon Text"/>
    <w:basedOn w:val="Normal"/>
    <w:semiHidden/>
    <w:rsid w:val="00851A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6284"/>
    <w:rPr>
      <w:color w:val="0000FF"/>
      <w:u w:val="single"/>
    </w:rPr>
  </w:style>
  <w:style w:type="character" w:styleId="CharChar1" w:customStyle="1">
    <w:name w:val=" Char Char1"/>
    <w:rsid w:val="00191FA5"/>
    <w:rPr>
      <w:sz w:val="24"/>
    </w:rPr>
  </w:style>
  <w:style w:type="character" w:styleId="UnresolvedMention">
    <w:name w:val="Unresolved Mention"/>
    <w:uiPriority w:val="99"/>
    <w:semiHidden/>
    <w:unhideWhenUsed/>
    <w:rsid w:val="00A166F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4D18"/>
    <w:pPr>
      <w:ind w:left="720"/>
    </w:pPr>
    <w:rPr>
      <w:rFonts w:ascii="Calibri" w:hAnsi="Calibri" w:eastAsia="Calibri" w:cs="Calibri"/>
      <w:sz w:val="22"/>
      <w:szCs w:val="22"/>
      <w:lang w:eastAsia="en-US"/>
    </w:rPr>
  </w:style>
  <w:style w:type="character" w:styleId="Heading4Char" w:customStyle="1">
    <w:name w:val="Heading 4 Char"/>
    <w:link w:val="Heading4"/>
    <w:rsid w:val="00031B5A"/>
    <w:rPr>
      <w:b/>
      <w:bCs/>
      <w:sz w:val="24"/>
    </w:rPr>
  </w:style>
  <w:style w:type="paragraph" w:styleId="Default" w:customStyle="1">
    <w:name w:val="Default"/>
    <w:rsid w:val="00031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paragraph" w:styleId="NormalWeb">
    <w:name w:val="Normal (Web)"/>
    <w:basedOn w:val="Normal"/>
    <w:uiPriority w:val="99"/>
    <w:unhideWhenUsed/>
    <w:rsid w:val="00803658"/>
    <w:rPr>
      <w:rFonts w:ascii="Calibri" w:hAnsi="Calibri" w:eastAsia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image" Target="/media/image3.png" Id="R75919435e7d94b6d" 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A7032-EAFF-41EC-B437-100155E1DDC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dl_moref.dot</ap:Template>
  <ap:Application>Microsoft Word for the web</ap:Application>
  <ap:DocSecurity>0</ap:DocSecurity>
  <ap:ScaleCrop>false</ap:ScaleCrop>
  <ap:Company>SNI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110217 Møte beredskapsledelsen</dc:title>
  <dc:subject/>
  <dc:creator>Stig Søraker</dc:creator>
  <keywords/>
  <dc:description>X</dc:description>
  <lastModifiedBy>Elisabeth Hjulstad Aarøe</lastModifiedBy>
  <revision>12</revision>
  <lastPrinted>2014-09-16T17:59:00.0000000Z</lastPrinted>
  <dcterms:created xsi:type="dcterms:W3CDTF">2021-03-24T06:37:00.0000000Z</dcterms:created>
  <dcterms:modified xsi:type="dcterms:W3CDTF">2021-03-24T19:56:36.4936320Z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</Properties>
</file>